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Permit Emergency Funding for Food Banks When a State of Emergency Is Declared</w:t>
      </w:r>
    </w:p>
    <w:p w:rsidR="002A2A62" w:rsidP="002A2A6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237cf174_10f8_4704_a28e_1e"/>
      <w:bookmarkStart w:id="1" w:name="_PAGE__1_b8c8a2bd_16bf_4640_a71d_8235746"/>
      <w:bookmarkStart w:id="2" w:name="_PAR__2_658e508d_bb4e_4226_9251_a88b53a2"/>
      <w:r>
        <w:rPr>
          <w:rFonts w:ascii="Arial" w:eastAsia="Arial" w:hAnsi="Arial" w:cs="Arial"/>
          <w:caps/>
        </w:rPr>
        <w:t>L.D. 87</w:t>
      </w:r>
    </w:p>
    <w:p w:rsidR="002A2A62" w:rsidP="002A2A6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e12f3912_62fe_4335_a79b_ab8012d6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2A2A62" w:rsidP="002A2A62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3b77dc93_d5ec_48aa_b756_8ca7af60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State and Local Government </w:t>
      </w:r>
    </w:p>
    <w:p w:rsidR="002A2A62" w:rsidP="002A2A62">
      <w:pPr>
        <w:spacing w:before="60" w:after="60"/>
        <w:ind w:left="720"/>
        <w:rPr>
          <w:rFonts w:ascii="Arial" w:eastAsia="Arial" w:hAnsi="Arial" w:cs="Arial"/>
        </w:rPr>
      </w:pPr>
      <w:bookmarkStart w:id="5" w:name="_PAR__5_20a4ef47_e794_4b55_9971_1d387fd7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2A2A62" w:rsidP="002A2A6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82177ee4_6c71_48d3_a5cb_fa717638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2A2A62" w:rsidP="002A2A6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4a847df8_5709_4839_bfb1_4ecffb28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2A2A62" w:rsidP="002A2A6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c680ac45_bad8_412e_839c_2e81f522"/>
      <w:bookmarkEnd w:id="7"/>
      <w:r>
        <w:rPr>
          <w:rFonts w:ascii="Arial" w:eastAsia="Arial" w:hAnsi="Arial" w:cs="Arial"/>
          <w:b/>
          <w:caps/>
          <w:sz w:val="24"/>
          <w:szCs w:val="32"/>
        </w:rPr>
        <w:t>131st Legislature</w:t>
      </w:r>
    </w:p>
    <w:p w:rsidR="002A2A62" w:rsidP="002A2A6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978e8c29_7b45_434e_8f45_78fed116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2A2A62" w:rsidP="002A2A62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e7eab9b3_5301_4ad4_9a52_c264a90"/>
      <w:bookmarkEnd w:id="9"/>
      <w:r>
        <w:rPr>
          <w:rFonts w:ascii="Arial" w:eastAsia="Arial" w:hAnsi="Arial" w:cs="Arial"/>
          <w:szCs w:val="22"/>
        </w:rPr>
        <w:t>COMMITTEE AMENDMENT “      ” to H.P. 55, L.D. 87, “An Act to Permit Emergency Funding for Food Banks When a State of Emergency Is Declared”</w:t>
      </w:r>
    </w:p>
    <w:p w:rsidR="002A2A62" w:rsidP="002A2A62">
      <w:pPr>
        <w:ind w:left="360" w:firstLine="360"/>
        <w:rPr>
          <w:rFonts w:ascii="Arial" w:eastAsia="Arial" w:hAnsi="Arial" w:cs="Arial"/>
        </w:rPr>
      </w:pPr>
      <w:bookmarkStart w:id="11" w:name="_INSTRUCTION__9c550c5f_b1b7_4457_86ca_a7"/>
      <w:bookmarkStart w:id="12" w:name="_PAR__11_511efbb1_6391_4583_87cd_a0980a0"/>
      <w:bookmarkEnd w:id="0"/>
      <w:bookmarkEnd w:id="10"/>
      <w:r>
        <w:rPr>
          <w:rFonts w:ascii="Arial" w:eastAsia="Arial" w:hAnsi="Arial" w:cs="Arial"/>
        </w:rPr>
        <w:t>Amend the bill in section 1 in subsection 9 in the 2nd line (page 1, line 4 in L.D.) by striking out the following: "</w:t>
      </w:r>
      <w:r>
        <w:rPr>
          <w:rFonts w:ascii="Arial" w:eastAsia="Arial" w:hAnsi="Arial" w:cs="Arial"/>
          <w:u w:val="single"/>
        </w:rPr>
        <w:t>, the Governor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that exceeds 10 days, the Governor, in accordance with rules adopted by the Commissioner of Agriculture, Conservation and Forestry,</w:t>
      </w:r>
      <w:r>
        <w:rPr>
          <w:rFonts w:ascii="Arial" w:eastAsia="Arial" w:hAnsi="Arial" w:cs="Arial"/>
        </w:rPr>
        <w:t>'</w:t>
      </w:r>
    </w:p>
    <w:p w:rsidR="002A2A62" w:rsidP="002A2A62">
      <w:pPr>
        <w:ind w:left="360" w:firstLine="360"/>
        <w:rPr>
          <w:rFonts w:ascii="Arial" w:eastAsia="Arial" w:hAnsi="Arial" w:cs="Arial"/>
        </w:rPr>
      </w:pPr>
      <w:bookmarkStart w:id="13" w:name="_INSTRUCTION__7ffd443e_05ca_431f_b287_69"/>
      <w:bookmarkStart w:id="14" w:name="_PAR__12_aef4abb9_9c2f_40ea_8b6a_4c60594"/>
      <w:bookmarkEnd w:id="11"/>
      <w:bookmarkEnd w:id="12"/>
      <w:r>
        <w:rPr>
          <w:rFonts w:ascii="Arial" w:eastAsia="Arial" w:hAnsi="Arial" w:cs="Arial"/>
        </w:rPr>
        <w:t>Amend the bill in section 1 in subsection 9 in the last line (page 1, line 12 in L.D.) by inserting after the following: "</w:t>
      </w:r>
      <w:r>
        <w:rPr>
          <w:rFonts w:ascii="Arial" w:eastAsia="Arial" w:hAnsi="Arial" w:cs="Arial"/>
          <w:u w:val="single"/>
        </w:rPr>
        <w:t>subchapter 2-A.</w:t>
      </w:r>
      <w:r>
        <w:rPr>
          <w:rFonts w:ascii="Arial" w:eastAsia="Arial" w:hAnsi="Arial" w:cs="Arial"/>
        </w:rPr>
        <w:t>" the following: '</w:t>
      </w:r>
      <w:r>
        <w:rPr>
          <w:rFonts w:ascii="Arial" w:eastAsia="Arial" w:hAnsi="Arial" w:cs="Arial"/>
          <w:u w:val="single"/>
        </w:rPr>
        <w:t>The Governor may not suspend under Title 37-B, section 742, subsection 1, paragraph C, subparagraph (1) rules adopted under this subsection.</w:t>
      </w:r>
      <w:r>
        <w:rPr>
          <w:rFonts w:ascii="Arial" w:eastAsia="Arial" w:hAnsi="Arial" w:cs="Arial"/>
        </w:rPr>
        <w:t>'</w:t>
      </w:r>
    </w:p>
    <w:p w:rsidR="002A2A62" w:rsidP="002A2A62">
      <w:pPr>
        <w:ind w:left="360" w:firstLine="360"/>
        <w:rPr>
          <w:rFonts w:ascii="Arial" w:eastAsia="Arial" w:hAnsi="Arial" w:cs="Arial"/>
        </w:rPr>
      </w:pPr>
      <w:bookmarkStart w:id="15" w:name="_INSTRUCTION__d647207b_8b9f_4733_a7e7_bb"/>
      <w:bookmarkStart w:id="16" w:name="_PAR__13_08e38e27_c0ba_403e_a8ef_5944a26"/>
      <w:bookmarkEnd w:id="13"/>
      <w:bookmarkEnd w:id="14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2A2A62" w:rsidP="002A2A6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" w:name="_SUMMARY__6e592710_194b_4f7e_8bfa_e76e63"/>
      <w:bookmarkStart w:id="18" w:name="_PAR__14_2eec51df_732d_44f3_bb24_c8c3c79"/>
      <w:bookmarkEnd w:id="15"/>
      <w:bookmarkEnd w:id="16"/>
      <w:r>
        <w:rPr>
          <w:rFonts w:ascii="Arial" w:eastAsia="Arial" w:hAnsi="Arial" w:cs="Arial"/>
          <w:b/>
          <w:sz w:val="24"/>
        </w:rPr>
        <w:t>SUMMARY</w:t>
      </w:r>
    </w:p>
    <w:p w:rsidR="002A2A62" w:rsidP="002A2A62">
      <w:pPr>
        <w:keepNext/>
        <w:ind w:left="360" w:firstLine="360"/>
        <w:rPr>
          <w:rFonts w:ascii="Arial" w:eastAsia="Arial" w:hAnsi="Arial" w:cs="Arial"/>
        </w:rPr>
      </w:pPr>
      <w:bookmarkStart w:id="19" w:name="_PAR__15_f81f6cc0_6481_429b_bfc6_a75c710"/>
      <w:bookmarkEnd w:id="18"/>
      <w:r w:rsidRPr="00E2557D">
        <w:rPr>
          <w:rFonts w:ascii="Arial" w:eastAsia="Arial" w:hAnsi="Arial" w:cs="Arial"/>
        </w:rPr>
        <w:t xml:space="preserve">This amendment requires </w:t>
      </w:r>
      <w:r>
        <w:rPr>
          <w:rFonts w:ascii="Arial" w:eastAsia="Arial" w:hAnsi="Arial" w:cs="Arial"/>
        </w:rPr>
        <w:t>a state of</w:t>
      </w:r>
      <w:r w:rsidRPr="00E2557D">
        <w:rPr>
          <w:rFonts w:ascii="Arial" w:eastAsia="Arial" w:hAnsi="Arial" w:cs="Arial"/>
        </w:rPr>
        <w:t xml:space="preserve"> emergency to exceed 10 days before the Governor may distribute money from the stabilization fund to nonprofit entities in accordance with the rules adopted by the </w:t>
      </w:r>
      <w:r>
        <w:rPr>
          <w:rFonts w:ascii="Arial" w:eastAsia="Arial" w:hAnsi="Arial" w:cs="Arial"/>
        </w:rPr>
        <w:t>Commissioner</w:t>
      </w:r>
      <w:r w:rsidRPr="00E2557D">
        <w:rPr>
          <w:rFonts w:ascii="Arial" w:eastAsia="Arial" w:hAnsi="Arial" w:cs="Arial"/>
        </w:rPr>
        <w:t xml:space="preserve"> of Agriculture, Conservation and Forestry.  The amendment prevents the Governor from suspending the adopted rules during a state of emergency.</w:t>
      </w:r>
    </w:p>
    <w:p w:rsidR="002A2A62" w:rsidP="002A2A62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0" w:name="_FISCAL_NOTE_REQUIRED__37253abe_e578_489"/>
      <w:bookmarkStart w:id="21" w:name="_PAR__16_3c6597a5_3c53_4c4f_bf42_0b94643"/>
      <w:bookmarkEnd w:id="19"/>
      <w:r>
        <w:rPr>
          <w:rFonts w:ascii="Arial" w:eastAsia="Arial" w:hAnsi="Arial" w:cs="Arial"/>
          <w:b/>
        </w:rPr>
        <w:t>FISCAL NOTE REQUIRED</w:t>
      </w:r>
    </w:p>
    <w:p w:rsidR="00000000" w:rsidRPr="002A2A62" w:rsidP="002A2A62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2" w:name="_PAR__17_d9e2a50e_9997_49b2_98c7_8cc29f1"/>
      <w:bookmarkEnd w:id="21"/>
      <w:r>
        <w:rPr>
          <w:rFonts w:ascii="Arial" w:eastAsia="Arial" w:hAnsi="Arial" w:cs="Arial"/>
          <w:b/>
        </w:rPr>
        <w:t>(See attached)</w:t>
      </w:r>
      <w:bookmarkEnd w:id="1"/>
      <w:bookmarkEnd w:id="17"/>
      <w:bookmarkEnd w:id="20"/>
      <w:bookmarkEnd w:id="2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LR0487, item 2 - 131st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Permit Emergency Funding for Food Banks When a State of Emergency Is Declared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2A62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57D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