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Revise Certain Financial Regulatory Provisions of the Maine Insurance Code</w:t>
      </w:r>
    </w:p>
    <w:p w:rsidR="009D4EAB" w:rsidP="009D4EAB">
      <w:pPr>
        <w:spacing w:after="240"/>
        <w:ind w:left="360"/>
        <w:jc w:val="right"/>
        <w:rPr>
          <w:rFonts w:ascii="Arial" w:eastAsia="Arial" w:hAnsi="Arial" w:cs="Arial"/>
          <w:caps/>
        </w:rPr>
      </w:pPr>
      <w:bookmarkStart w:id="0" w:name="_AMEND_TITLE__be8b0684_deee_4f10_8241_f2"/>
      <w:bookmarkStart w:id="1" w:name="_PAGE__1_de18562d_00cd_4089_a496_ce8c61b"/>
      <w:bookmarkStart w:id="2" w:name="_PAR__2_518174bb_7d58_4b30_8892_740de8ce"/>
      <w:r>
        <w:rPr>
          <w:rFonts w:ascii="Arial" w:eastAsia="Arial" w:hAnsi="Arial" w:cs="Arial"/>
          <w:caps/>
        </w:rPr>
        <w:t>L.D. 6</w:t>
      </w:r>
    </w:p>
    <w:p w:rsidR="009D4EAB" w:rsidP="009D4EAB">
      <w:pPr>
        <w:tabs>
          <w:tab w:val="right" w:pos="8928"/>
        </w:tabs>
        <w:spacing w:after="360"/>
        <w:ind w:left="360"/>
        <w:rPr>
          <w:rFonts w:ascii="Arial" w:eastAsia="Arial" w:hAnsi="Arial" w:cs="Arial"/>
        </w:rPr>
      </w:pPr>
      <w:bookmarkStart w:id="3" w:name="_PAR__3_60730fdf_dbf2_49bc_83bc_076770e1"/>
      <w:bookmarkEnd w:id="2"/>
      <w:r>
        <w:rPr>
          <w:rFonts w:ascii="Arial" w:eastAsia="Arial" w:hAnsi="Arial" w:cs="Arial"/>
        </w:rPr>
        <w:t>Date:</w:t>
      </w:r>
      <w:r>
        <w:rPr>
          <w:rFonts w:ascii="Arial" w:eastAsia="Arial" w:hAnsi="Arial" w:cs="Arial"/>
        </w:rPr>
        <w:tab/>
        <w:t>(Filing No. S-         )</w:t>
      </w:r>
    </w:p>
    <w:p w:rsidR="009D4EAB" w:rsidP="009D4EAB">
      <w:pPr>
        <w:spacing w:before="600" w:after="300"/>
        <w:ind w:left="360"/>
        <w:jc w:val="center"/>
        <w:outlineLvl w:val="0"/>
        <w:rPr>
          <w:rFonts w:ascii="Arial" w:eastAsia="Arial" w:hAnsi="Arial" w:cs="Arial"/>
        </w:rPr>
      </w:pPr>
      <w:bookmarkStart w:id="4" w:name="_PAR__4_fd3396ec_755c_415b_a3eb_d8410f38"/>
      <w:bookmarkEnd w:id="3"/>
      <w:r>
        <w:rPr>
          <w:rFonts w:ascii="Arial" w:eastAsia="Arial" w:hAnsi="Arial" w:cs="Arial"/>
          <w:b/>
          <w:caps/>
          <w:sz w:val="24"/>
          <w:szCs w:val="32"/>
        </w:rPr>
        <w:t xml:space="preserve">Health Coverage, Insurance and Financial Services </w:t>
      </w:r>
    </w:p>
    <w:p w:rsidR="009D4EAB" w:rsidP="009D4EAB">
      <w:pPr>
        <w:spacing w:before="60" w:after="60"/>
        <w:ind w:left="720"/>
        <w:rPr>
          <w:rFonts w:ascii="Arial" w:eastAsia="Arial" w:hAnsi="Arial" w:cs="Arial"/>
        </w:rPr>
      </w:pPr>
      <w:bookmarkStart w:id="5" w:name="_PAR__5_2824e18b_32e8_4307_bc4e_de5e50e5"/>
      <w:bookmarkEnd w:id="4"/>
      <w:r>
        <w:rPr>
          <w:rFonts w:ascii="Arial" w:eastAsia="Arial" w:hAnsi="Arial" w:cs="Arial"/>
        </w:rPr>
        <w:t>Reproduced and distributed under the direction of the Secretary of the Senate.</w:t>
      </w:r>
    </w:p>
    <w:p w:rsidR="009D4EAB" w:rsidP="009D4EAB">
      <w:pPr>
        <w:spacing w:before="160" w:after="0"/>
        <w:ind w:left="360"/>
        <w:jc w:val="center"/>
        <w:outlineLvl w:val="0"/>
        <w:rPr>
          <w:rFonts w:ascii="Arial" w:eastAsia="Arial" w:hAnsi="Arial" w:cs="Arial"/>
          <w:b/>
          <w:caps/>
          <w:sz w:val="24"/>
          <w:szCs w:val="32"/>
        </w:rPr>
      </w:pPr>
      <w:bookmarkStart w:id="6" w:name="_PAR__6_077041fd_0aae_416c_9ca6_273bc432"/>
      <w:bookmarkEnd w:id="5"/>
      <w:r>
        <w:rPr>
          <w:rFonts w:ascii="Arial" w:eastAsia="Arial" w:hAnsi="Arial" w:cs="Arial"/>
          <w:b/>
          <w:caps/>
          <w:sz w:val="24"/>
          <w:szCs w:val="32"/>
        </w:rPr>
        <w:t>STATE OF MAINE</w:t>
      </w:r>
    </w:p>
    <w:p w:rsidR="009D4EAB" w:rsidP="009D4EAB">
      <w:pPr>
        <w:spacing w:after="0"/>
        <w:ind w:left="360"/>
        <w:jc w:val="center"/>
        <w:outlineLvl w:val="0"/>
        <w:rPr>
          <w:rFonts w:ascii="Arial" w:eastAsia="Arial" w:hAnsi="Arial" w:cs="Arial"/>
          <w:b/>
          <w:caps/>
          <w:sz w:val="24"/>
          <w:szCs w:val="32"/>
        </w:rPr>
      </w:pPr>
      <w:bookmarkStart w:id="7" w:name="_PAR__7_1732ac58_7e93_4e7c_bd2c_8f5a0b97"/>
      <w:bookmarkEnd w:id="6"/>
      <w:r>
        <w:rPr>
          <w:rFonts w:ascii="Arial" w:eastAsia="Arial" w:hAnsi="Arial" w:cs="Arial"/>
          <w:b/>
          <w:caps/>
          <w:sz w:val="24"/>
          <w:szCs w:val="32"/>
        </w:rPr>
        <w:t>SENATE</w:t>
      </w:r>
    </w:p>
    <w:p w:rsidR="009D4EAB" w:rsidP="009D4EAB">
      <w:pPr>
        <w:spacing w:after="0"/>
        <w:ind w:left="360"/>
        <w:jc w:val="center"/>
        <w:outlineLvl w:val="0"/>
        <w:rPr>
          <w:rFonts w:ascii="Arial" w:eastAsia="Arial" w:hAnsi="Arial" w:cs="Arial"/>
          <w:b/>
          <w:caps/>
          <w:sz w:val="24"/>
          <w:szCs w:val="32"/>
        </w:rPr>
      </w:pPr>
      <w:bookmarkStart w:id="8" w:name="_PAR__8_40bc7a01_6b02_483b_85db_b1aad739"/>
      <w:bookmarkEnd w:id="7"/>
      <w:r>
        <w:rPr>
          <w:rFonts w:ascii="Arial" w:eastAsia="Arial" w:hAnsi="Arial" w:cs="Arial"/>
          <w:b/>
          <w:caps/>
          <w:sz w:val="24"/>
          <w:szCs w:val="32"/>
        </w:rPr>
        <w:t>130th Legislature</w:t>
      </w:r>
    </w:p>
    <w:p w:rsidR="009D4EAB" w:rsidP="009D4EAB">
      <w:pPr>
        <w:spacing w:after="0"/>
        <w:ind w:left="360"/>
        <w:jc w:val="center"/>
        <w:outlineLvl w:val="0"/>
        <w:rPr>
          <w:rFonts w:ascii="Arial" w:eastAsia="Arial" w:hAnsi="Arial" w:cs="Arial"/>
          <w:b/>
          <w:caps/>
          <w:sz w:val="24"/>
          <w:szCs w:val="32"/>
        </w:rPr>
      </w:pPr>
      <w:bookmarkStart w:id="9" w:name="_PAR__9_a1d60f97_aa81_4f39_99a6_33324157"/>
      <w:bookmarkEnd w:id="8"/>
      <w:r>
        <w:rPr>
          <w:rFonts w:ascii="Arial" w:eastAsia="Arial" w:hAnsi="Arial" w:cs="Arial"/>
          <w:b/>
          <w:caps/>
          <w:sz w:val="24"/>
          <w:szCs w:val="32"/>
        </w:rPr>
        <w:t>First Regular Session</w:t>
      </w:r>
    </w:p>
    <w:p w:rsidR="009D4EAB" w:rsidP="009D4EAB">
      <w:pPr>
        <w:spacing w:before="400" w:after="200"/>
        <w:ind w:left="360" w:firstLine="360"/>
        <w:rPr>
          <w:rFonts w:ascii="Arial" w:eastAsia="Arial" w:hAnsi="Arial" w:cs="Arial"/>
        </w:rPr>
      </w:pPr>
      <w:bookmarkStart w:id="10" w:name="_PAR__10_e7cd8d1f_117a_4fd3_a86a_4273bed"/>
      <w:bookmarkEnd w:id="9"/>
      <w:r>
        <w:rPr>
          <w:rFonts w:ascii="Arial" w:eastAsia="Arial" w:hAnsi="Arial" w:cs="Arial"/>
          <w:szCs w:val="22"/>
        </w:rPr>
        <w:t>COMMITTEE AMENDMENT “      ” to S.P. 13, L.D. 6, “An Act To Revise Certain Financial Regulatory Provisions of the Maine Insurance Code”</w:t>
      </w:r>
    </w:p>
    <w:p w:rsidR="009D4EAB" w:rsidP="009D4EAB">
      <w:pPr>
        <w:ind w:left="360" w:firstLine="360"/>
        <w:rPr>
          <w:rFonts w:ascii="Arial" w:eastAsia="Arial" w:hAnsi="Arial" w:cs="Arial"/>
        </w:rPr>
      </w:pPr>
      <w:bookmarkStart w:id="11" w:name="_INSTRUCTION__cefc14d1_dc0f_45cf_b377_f6"/>
      <w:bookmarkStart w:id="12" w:name="_PAR__11_9caace78_05fc_4391_a6e7_60db398"/>
      <w:bookmarkEnd w:id="0"/>
      <w:bookmarkEnd w:id="10"/>
      <w:r>
        <w:rPr>
          <w:rFonts w:ascii="Arial" w:eastAsia="Arial" w:hAnsi="Arial" w:cs="Arial"/>
        </w:rPr>
        <w:t xml:space="preserve">Amend the bill by inserting </w:t>
      </w:r>
      <w:r w:rsidRPr="00343F2D">
        <w:rPr>
          <w:rFonts w:ascii="Arial" w:eastAsia="Arial" w:hAnsi="Arial" w:cs="Arial"/>
        </w:rPr>
        <w:t xml:space="preserve">after the title and </w:t>
      </w:r>
      <w:r>
        <w:rPr>
          <w:rFonts w:ascii="Arial" w:eastAsia="Arial" w:hAnsi="Arial" w:cs="Arial"/>
        </w:rPr>
        <w:t>before the enacting clause the following:</w:t>
      </w:r>
    </w:p>
    <w:p w:rsidR="009D4EAB" w:rsidP="009D4EAB">
      <w:pPr>
        <w:ind w:left="360" w:firstLine="360"/>
        <w:rPr>
          <w:rFonts w:ascii="Arial" w:eastAsia="Arial" w:hAnsi="Arial" w:cs="Arial"/>
        </w:rPr>
      </w:pPr>
      <w:bookmarkStart w:id="13" w:name="_PAR__12_e9db34bc_1a76_47c0_ab09_0710c69"/>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9D4EAB" w:rsidP="009D4EAB">
      <w:pPr>
        <w:ind w:left="360" w:firstLine="360"/>
        <w:rPr>
          <w:rFonts w:ascii="Arial" w:eastAsia="Arial" w:hAnsi="Arial" w:cs="Arial"/>
        </w:rPr>
      </w:pPr>
      <w:bookmarkStart w:id="14" w:name="_PAR__13_6ce43489_350c_4d67_a27f_31ce78d"/>
      <w:bookmarkEnd w:id="13"/>
      <w:r>
        <w:rPr>
          <w:rFonts w:ascii="Arial" w:eastAsia="Arial" w:hAnsi="Arial" w:cs="Arial"/>
          <w:b/>
          <w:sz w:val="24"/>
        </w:rPr>
        <w:t>Whereas,</w:t>
      </w:r>
      <w:r>
        <w:rPr>
          <w:rFonts w:ascii="Arial" w:eastAsia="Arial" w:hAnsi="Arial" w:cs="Arial"/>
        </w:rPr>
        <w:t xml:space="preserve"> this legislation is immediately necessary to recognize bilateral agreements entered into by the United States with the European Union and the United Kingdom; and</w:t>
      </w:r>
    </w:p>
    <w:p w:rsidR="009D4EAB" w:rsidP="009D4EAB">
      <w:pPr>
        <w:ind w:left="360" w:firstLine="360"/>
        <w:rPr>
          <w:rFonts w:ascii="Arial" w:eastAsia="Arial" w:hAnsi="Arial" w:cs="Arial"/>
        </w:rPr>
      </w:pPr>
      <w:bookmarkStart w:id="15" w:name="_PAR__14_6c766a6f_5ae2_4d6b_928d_3027a79"/>
      <w:bookmarkEnd w:id="14"/>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9D4EAB" w:rsidP="009D4EAB">
      <w:pPr>
        <w:ind w:left="360" w:firstLine="360"/>
        <w:rPr>
          <w:rFonts w:ascii="Arial" w:eastAsia="Arial" w:hAnsi="Arial" w:cs="Arial"/>
        </w:rPr>
      </w:pPr>
      <w:bookmarkStart w:id="16" w:name="_INSTRUCTION__c00996e0_8809_49a3_906b_16"/>
      <w:bookmarkStart w:id="17" w:name="_PAR__15_e43a8e42_26e0_43f0_8ef1_de3abd3"/>
      <w:bookmarkEnd w:id="11"/>
      <w:bookmarkEnd w:id="15"/>
      <w:r>
        <w:rPr>
          <w:rFonts w:ascii="Arial" w:eastAsia="Arial" w:hAnsi="Arial" w:cs="Arial"/>
        </w:rPr>
        <w:t>Amend the bill by adding before the summary the following:</w:t>
      </w:r>
    </w:p>
    <w:p w:rsidR="009D4EAB" w:rsidP="009D4EAB">
      <w:pPr>
        <w:ind w:left="360" w:firstLine="360"/>
        <w:rPr>
          <w:rFonts w:ascii="Arial" w:eastAsia="Arial" w:hAnsi="Arial" w:cs="Arial"/>
        </w:rPr>
      </w:pPr>
      <w:bookmarkStart w:id="18" w:name="_PAR__16_df12b2a4_54ae_403c_90ec_b748003"/>
      <w:bookmarkEnd w:id="17"/>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9D4EAB" w:rsidP="009D4EAB">
      <w:pPr>
        <w:ind w:left="360" w:firstLine="360"/>
        <w:rPr>
          <w:rFonts w:ascii="Arial" w:eastAsia="Arial" w:hAnsi="Arial" w:cs="Arial"/>
        </w:rPr>
      </w:pPr>
      <w:bookmarkStart w:id="19" w:name="_INSTRUCTION__a5a441db_fb13_4f31_bb6a_e6"/>
      <w:bookmarkStart w:id="20" w:name="_PAR__17_306d86a3_5e4b_4e95_aa80_9755a28"/>
      <w:bookmarkEnd w:id="16"/>
      <w:bookmarkEnd w:id="18"/>
      <w:r>
        <w:rPr>
          <w:rFonts w:ascii="Arial" w:eastAsia="Arial" w:hAnsi="Arial" w:cs="Arial"/>
        </w:rPr>
        <w:t>Amend the bill by relettering or renumbering any nonconsecutive Part letter or section number to read consecutively.</w:t>
      </w:r>
    </w:p>
    <w:p w:rsidR="009D4EAB" w:rsidP="009D4EAB">
      <w:pPr>
        <w:keepNext/>
        <w:spacing w:before="240"/>
        <w:ind w:left="360"/>
        <w:jc w:val="center"/>
        <w:rPr>
          <w:rFonts w:ascii="Arial" w:eastAsia="Arial" w:hAnsi="Arial" w:cs="Arial"/>
        </w:rPr>
      </w:pPr>
      <w:bookmarkStart w:id="21" w:name="_SUMMARY__439fe18d_b8db_468a_9bc9_6d14df"/>
      <w:bookmarkStart w:id="22" w:name="_PAR__18_21f0f607_1ce5_4bc3_a555_432840d"/>
      <w:bookmarkEnd w:id="19"/>
      <w:bookmarkEnd w:id="20"/>
      <w:r>
        <w:rPr>
          <w:rFonts w:ascii="Arial" w:eastAsia="Arial" w:hAnsi="Arial" w:cs="Arial"/>
          <w:b/>
          <w:sz w:val="24"/>
        </w:rPr>
        <w:t>SUMMARY</w:t>
      </w:r>
    </w:p>
    <w:p w:rsidR="00000000" w:rsidP="009D4EAB">
      <w:pPr>
        <w:ind w:left="360" w:firstLine="360"/>
        <w:rPr>
          <w:rFonts w:ascii="Arial" w:eastAsia="Arial" w:hAnsi="Arial" w:cs="Arial"/>
        </w:rPr>
      </w:pPr>
      <w:bookmarkStart w:id="23" w:name="_PAR__19_8dab0e50_f42e_4c52_a663_4c37d93"/>
      <w:bookmarkEnd w:id="22"/>
      <w:r>
        <w:rPr>
          <w:rFonts w:ascii="Arial" w:eastAsia="Arial" w:hAnsi="Arial" w:cs="Arial"/>
        </w:rPr>
        <w:t>This amendment adds an emergency preamble and emergency clause to the bill.</w:t>
      </w:r>
      <w:bookmarkEnd w:id="1"/>
      <w:bookmarkEnd w:id="21"/>
      <w:bookmarkEnd w:id="2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LR0116,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Revise Certain Financial Regulatory Provisions of the Maine Insurance Code</w:t>
    </w:r>
  </w:p>
  <w:p>
    <w:pPr>
      <w:suppressLineNumbers/>
      <w:spacing w:before="0" w:after="0"/>
      <w:jc w:val="center"/>
      <w:rPr>
        <w:rFonts w:ascii="Arial" w:eastAsia="Arial" w:hAnsi="Arial" w:cs="Arial"/>
      </w:rPr>
    </w:pPr>
    <w:r>
      <w:rPr>
        <w:rFonts w:ascii="Arial" w:eastAsia="Arial" w:hAnsi="Arial" w:cs="Arial"/>
        <w:sz w:val="22"/>
      </w:rPr>
      <w:t>L.D.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43F2D"/>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4EAB"/>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