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a Dentist To Administer Botulinum Toxin and Dermal Fillers</w:t>
      </w:r>
    </w:p>
    <w:p w:rsidR="000D1028" w:rsidP="000D1028">
      <w:pPr>
        <w:spacing w:after="240"/>
        <w:ind w:left="360"/>
        <w:jc w:val="right"/>
        <w:rPr>
          <w:rFonts w:ascii="Arial" w:eastAsia="Arial" w:hAnsi="Arial" w:cs="Arial"/>
          <w:caps/>
        </w:rPr>
      </w:pPr>
      <w:bookmarkStart w:id="0" w:name="_AMEND_TITLE__04baef17_c7ec_41ab_a2be_a7"/>
      <w:bookmarkStart w:id="1" w:name="_PAGE__1_2dd3c8d1_2d0f_49d6_bc6e_075632a"/>
      <w:bookmarkStart w:id="2" w:name="_PAR__2_9521b943_a188_479d_9e8f_1881c14a"/>
      <w:r>
        <w:rPr>
          <w:rFonts w:ascii="Arial" w:eastAsia="Arial" w:hAnsi="Arial" w:cs="Arial"/>
          <w:caps/>
        </w:rPr>
        <w:t>L.D. 26</w:t>
      </w:r>
    </w:p>
    <w:p w:rsidR="000D1028" w:rsidP="000D1028">
      <w:pPr>
        <w:tabs>
          <w:tab w:val="right" w:pos="8928"/>
        </w:tabs>
        <w:spacing w:after="360"/>
        <w:ind w:left="360"/>
        <w:rPr>
          <w:rFonts w:ascii="Arial" w:eastAsia="Arial" w:hAnsi="Arial" w:cs="Arial"/>
        </w:rPr>
      </w:pPr>
      <w:bookmarkStart w:id="3" w:name="_PAR__3_79474360_2caf_406a_bc91_6280a022"/>
      <w:bookmarkEnd w:id="2"/>
      <w:r>
        <w:rPr>
          <w:rFonts w:ascii="Arial" w:eastAsia="Arial" w:hAnsi="Arial" w:cs="Arial"/>
        </w:rPr>
        <w:t>Date:</w:t>
      </w:r>
      <w:r>
        <w:rPr>
          <w:rFonts w:ascii="Arial" w:eastAsia="Arial" w:hAnsi="Arial" w:cs="Arial"/>
        </w:rPr>
        <w:tab/>
        <w:t>(Filing No. S-         )</w:t>
      </w:r>
    </w:p>
    <w:p w:rsidR="000D1028" w:rsidP="000D1028">
      <w:pPr>
        <w:spacing w:before="600" w:after="300"/>
        <w:ind w:left="360"/>
        <w:jc w:val="center"/>
        <w:outlineLvl w:val="0"/>
        <w:rPr>
          <w:rFonts w:ascii="Arial" w:eastAsia="Arial" w:hAnsi="Arial" w:cs="Arial"/>
        </w:rPr>
      </w:pPr>
      <w:bookmarkStart w:id="4" w:name="_PAR__4_1e061ffe_e7bb_40e5_b328_d7cdc75c"/>
      <w:bookmarkEnd w:id="3"/>
      <w:r>
        <w:rPr>
          <w:rFonts w:ascii="Arial" w:eastAsia="Arial" w:hAnsi="Arial" w:cs="Arial"/>
          <w:b/>
          <w:caps/>
          <w:sz w:val="24"/>
          <w:szCs w:val="32"/>
        </w:rPr>
        <w:t xml:space="preserve">Health Coverage, Insurance and Financial Services </w:t>
      </w:r>
    </w:p>
    <w:p w:rsidR="000D1028" w:rsidP="000D1028">
      <w:pPr>
        <w:spacing w:before="60" w:after="60"/>
        <w:ind w:left="720"/>
        <w:rPr>
          <w:rFonts w:ascii="Arial" w:eastAsia="Arial" w:hAnsi="Arial" w:cs="Arial"/>
        </w:rPr>
      </w:pPr>
      <w:bookmarkStart w:id="5" w:name="_PAR__5_c400c6ff_7590_4c13_9362_2135ac5b"/>
      <w:bookmarkEnd w:id="4"/>
      <w:r>
        <w:rPr>
          <w:rFonts w:ascii="Arial" w:eastAsia="Arial" w:hAnsi="Arial" w:cs="Arial"/>
        </w:rPr>
        <w:t>Reproduced and distributed under the direction of the Secretary of the Senate.</w:t>
      </w:r>
    </w:p>
    <w:p w:rsidR="000D1028" w:rsidP="000D1028">
      <w:pPr>
        <w:spacing w:before="160" w:after="0"/>
        <w:ind w:left="360"/>
        <w:jc w:val="center"/>
        <w:outlineLvl w:val="0"/>
        <w:rPr>
          <w:rFonts w:ascii="Arial" w:eastAsia="Arial" w:hAnsi="Arial" w:cs="Arial"/>
          <w:b/>
          <w:caps/>
          <w:sz w:val="24"/>
          <w:szCs w:val="32"/>
        </w:rPr>
      </w:pPr>
      <w:bookmarkStart w:id="6" w:name="_PAR__6_2f1b0919_b012_419c_a37f_11892ae4"/>
      <w:bookmarkEnd w:id="5"/>
      <w:r>
        <w:rPr>
          <w:rFonts w:ascii="Arial" w:eastAsia="Arial" w:hAnsi="Arial" w:cs="Arial"/>
          <w:b/>
          <w:caps/>
          <w:sz w:val="24"/>
          <w:szCs w:val="32"/>
        </w:rPr>
        <w:t>STATE OF MAINE</w:t>
      </w:r>
    </w:p>
    <w:p w:rsidR="000D1028" w:rsidP="000D1028">
      <w:pPr>
        <w:spacing w:after="0"/>
        <w:ind w:left="360"/>
        <w:jc w:val="center"/>
        <w:outlineLvl w:val="0"/>
        <w:rPr>
          <w:rFonts w:ascii="Arial" w:eastAsia="Arial" w:hAnsi="Arial" w:cs="Arial"/>
          <w:b/>
          <w:caps/>
          <w:sz w:val="24"/>
          <w:szCs w:val="32"/>
        </w:rPr>
      </w:pPr>
      <w:bookmarkStart w:id="7" w:name="_PAR__7_4f097e50_e7a7_40a4_b1c4_f5fddf58"/>
      <w:bookmarkEnd w:id="6"/>
      <w:r>
        <w:rPr>
          <w:rFonts w:ascii="Arial" w:eastAsia="Arial" w:hAnsi="Arial" w:cs="Arial"/>
          <w:b/>
          <w:caps/>
          <w:sz w:val="24"/>
          <w:szCs w:val="32"/>
        </w:rPr>
        <w:t>SENATE</w:t>
      </w:r>
    </w:p>
    <w:p w:rsidR="000D1028" w:rsidP="000D1028">
      <w:pPr>
        <w:spacing w:after="0"/>
        <w:ind w:left="360"/>
        <w:jc w:val="center"/>
        <w:outlineLvl w:val="0"/>
        <w:rPr>
          <w:rFonts w:ascii="Arial" w:eastAsia="Arial" w:hAnsi="Arial" w:cs="Arial"/>
          <w:b/>
          <w:caps/>
          <w:sz w:val="24"/>
          <w:szCs w:val="32"/>
        </w:rPr>
      </w:pPr>
      <w:bookmarkStart w:id="8" w:name="_PAR__8_3fe09c99_97df_4219_a0ce_d90270c5"/>
      <w:bookmarkEnd w:id="7"/>
      <w:r>
        <w:rPr>
          <w:rFonts w:ascii="Arial" w:eastAsia="Arial" w:hAnsi="Arial" w:cs="Arial"/>
          <w:b/>
          <w:caps/>
          <w:sz w:val="24"/>
          <w:szCs w:val="32"/>
        </w:rPr>
        <w:t>130th Legislature</w:t>
      </w:r>
    </w:p>
    <w:p w:rsidR="000D1028" w:rsidP="000D1028">
      <w:pPr>
        <w:spacing w:after="0"/>
        <w:ind w:left="360"/>
        <w:jc w:val="center"/>
        <w:outlineLvl w:val="0"/>
        <w:rPr>
          <w:rFonts w:ascii="Arial" w:eastAsia="Arial" w:hAnsi="Arial" w:cs="Arial"/>
          <w:b/>
          <w:caps/>
          <w:sz w:val="24"/>
          <w:szCs w:val="32"/>
        </w:rPr>
      </w:pPr>
      <w:bookmarkStart w:id="9" w:name="_PAR__9_82a2c040_01b4_4bfb_b3a9_840f1251"/>
      <w:bookmarkEnd w:id="8"/>
      <w:r>
        <w:rPr>
          <w:rFonts w:ascii="Arial" w:eastAsia="Arial" w:hAnsi="Arial" w:cs="Arial"/>
          <w:b/>
          <w:caps/>
          <w:sz w:val="24"/>
          <w:szCs w:val="32"/>
        </w:rPr>
        <w:t>First Special Session</w:t>
      </w:r>
    </w:p>
    <w:p w:rsidR="000D1028" w:rsidP="000D1028">
      <w:pPr>
        <w:spacing w:before="400" w:after="200"/>
        <w:ind w:left="360" w:firstLine="360"/>
        <w:rPr>
          <w:rFonts w:ascii="Arial" w:eastAsia="Arial" w:hAnsi="Arial" w:cs="Arial"/>
        </w:rPr>
      </w:pPr>
      <w:bookmarkStart w:id="10" w:name="_PAR__10_bb2b94d8_b091_43e9_a088_5437d11"/>
      <w:bookmarkEnd w:id="9"/>
      <w:r>
        <w:rPr>
          <w:rFonts w:ascii="Arial" w:eastAsia="Arial" w:hAnsi="Arial" w:cs="Arial"/>
          <w:szCs w:val="22"/>
        </w:rPr>
        <w:t>COMMITTEE AMENDMENT “      ” to S.P. 34, L.D. 26, “An Act To Allow a Dentist To Administer Botulinum Toxin and Dermal Fillers”</w:t>
      </w:r>
    </w:p>
    <w:p w:rsidR="000D1028" w:rsidP="000D1028">
      <w:pPr>
        <w:ind w:left="360" w:firstLine="360"/>
        <w:rPr>
          <w:rFonts w:ascii="Arial" w:eastAsia="Arial" w:hAnsi="Arial" w:cs="Arial"/>
        </w:rPr>
      </w:pPr>
      <w:bookmarkStart w:id="11" w:name="_INSTRUCTION__3c3cd5c5_2ed8_43b1_9640_ee"/>
      <w:bookmarkStart w:id="12" w:name="_PAR__11_fc0531c2_7feb_47f5_987b_3c12bda"/>
      <w:bookmarkEnd w:id="0"/>
      <w:bookmarkEnd w:id="10"/>
      <w:r>
        <w:rPr>
          <w:rFonts w:ascii="Arial" w:eastAsia="Arial" w:hAnsi="Arial" w:cs="Arial"/>
        </w:rPr>
        <w:t>Amend the bill in section 3 in paragraph Q in the last line (page 1, line 31 in L.D.) by inserting after the following: "</w:t>
      </w:r>
      <w:r>
        <w:rPr>
          <w:rFonts w:ascii="Arial" w:eastAsia="Arial" w:hAnsi="Arial" w:cs="Arial"/>
          <w:szCs w:val="22"/>
          <w:u w:val="single"/>
        </w:rPr>
        <w:t>plan.</w:t>
      </w:r>
      <w:r>
        <w:rPr>
          <w:rFonts w:ascii="Arial" w:eastAsia="Arial" w:hAnsi="Arial" w:cs="Arial"/>
        </w:rPr>
        <w:t>" the following: '</w:t>
      </w:r>
      <w:r w:rsidRPr="00E10C89">
        <w:rPr>
          <w:rFonts w:ascii="Arial" w:eastAsia="Arial" w:hAnsi="Arial" w:cs="Arial"/>
          <w:szCs w:val="22"/>
          <w:u w:val="single"/>
        </w:rPr>
        <w:t>This paragraph does not apply to a dentist who has successfully completed postgraduate training and certification in oral and maxillofacial surgery from a program accredited by the American Dental Association Commission on Dental Accreditation or its successor organization.</w:t>
      </w:r>
      <w:r>
        <w:rPr>
          <w:rFonts w:ascii="Arial" w:eastAsia="Arial" w:hAnsi="Arial" w:cs="Arial"/>
        </w:rPr>
        <w:t>'</w:t>
      </w:r>
    </w:p>
    <w:p w:rsidR="000D1028" w:rsidP="000D1028">
      <w:pPr>
        <w:ind w:left="360" w:firstLine="360"/>
        <w:rPr>
          <w:rFonts w:ascii="Arial" w:eastAsia="Arial" w:hAnsi="Arial" w:cs="Arial"/>
        </w:rPr>
      </w:pPr>
      <w:bookmarkStart w:id="13" w:name="_INSTRUCTION__bf0f7441_e66e_434b_829a_08"/>
      <w:bookmarkStart w:id="14" w:name="_PAR__12_479c2169_aff7_417e_8063_97a0593"/>
      <w:bookmarkEnd w:id="11"/>
      <w:bookmarkEnd w:id="12"/>
      <w:r>
        <w:rPr>
          <w:rFonts w:ascii="Arial" w:eastAsia="Arial" w:hAnsi="Arial" w:cs="Arial"/>
        </w:rPr>
        <w:t>Amend the bill in section 6 in paragraph O in the last line (page 2, line 9 in L.D.) by inserting after the following: "</w:t>
      </w:r>
      <w:r>
        <w:rPr>
          <w:rFonts w:ascii="Arial" w:eastAsia="Arial" w:hAnsi="Arial" w:cs="Arial"/>
          <w:szCs w:val="22"/>
          <w:u w:val="single"/>
        </w:rPr>
        <w:t>plan.</w:t>
      </w:r>
      <w:r>
        <w:rPr>
          <w:rFonts w:ascii="Arial" w:eastAsia="Arial" w:hAnsi="Arial" w:cs="Arial"/>
        </w:rPr>
        <w:t>" the following: '</w:t>
      </w:r>
      <w:r w:rsidRPr="00E10C89">
        <w:rPr>
          <w:rFonts w:ascii="Arial" w:eastAsia="Arial" w:hAnsi="Arial" w:cs="Arial"/>
          <w:szCs w:val="22"/>
          <w:u w:val="single"/>
        </w:rPr>
        <w:t>A dentist who has successfully completed postgraduate training and certification in oral and maxillofacial surgery from a program accredited by the American Dental Association Commission on Dental Accreditation or its successor organization may administer botulinum toxin or dermal fillers in the course of treatment for oral or maxillofacial disease, disfigurement or disjunction.</w:t>
      </w:r>
      <w:r>
        <w:rPr>
          <w:rFonts w:ascii="Arial" w:eastAsia="Arial" w:hAnsi="Arial" w:cs="Arial"/>
        </w:rPr>
        <w:t>'</w:t>
      </w:r>
    </w:p>
    <w:p w:rsidR="000D1028" w:rsidP="000D1028">
      <w:pPr>
        <w:ind w:left="360" w:firstLine="360"/>
        <w:rPr>
          <w:rFonts w:ascii="Arial" w:eastAsia="Arial" w:hAnsi="Arial" w:cs="Arial"/>
        </w:rPr>
      </w:pPr>
      <w:bookmarkStart w:id="15" w:name="_INSTRUCTION__bb037bd4_6808_460a_9948_78"/>
      <w:bookmarkStart w:id="16" w:name="_PAR__13_7758d934_338e_404d_9bd8_c84cbb7"/>
      <w:bookmarkEnd w:id="13"/>
      <w:bookmarkEnd w:id="14"/>
      <w:r>
        <w:rPr>
          <w:rFonts w:ascii="Arial" w:eastAsia="Arial" w:hAnsi="Arial" w:cs="Arial"/>
        </w:rPr>
        <w:t>Amend the bill by relettering or renumbering any nonconsecutive Part letter or section number to read consecutively.</w:t>
      </w:r>
    </w:p>
    <w:p w:rsidR="000D1028" w:rsidP="000D1028">
      <w:pPr>
        <w:keepNext/>
        <w:spacing w:before="240"/>
        <w:ind w:left="360"/>
        <w:jc w:val="center"/>
        <w:rPr>
          <w:rFonts w:ascii="Arial" w:eastAsia="Arial" w:hAnsi="Arial" w:cs="Arial"/>
        </w:rPr>
      </w:pPr>
      <w:bookmarkStart w:id="17" w:name="_SUMMARY__bcaf58ea_cd14_48ef_8a92_719fee"/>
      <w:bookmarkStart w:id="18" w:name="_PAR__14_8459d53b_a968_46d8_a228_dc93135"/>
      <w:bookmarkEnd w:id="15"/>
      <w:bookmarkEnd w:id="16"/>
      <w:r>
        <w:rPr>
          <w:rFonts w:ascii="Arial" w:eastAsia="Arial" w:hAnsi="Arial" w:cs="Arial"/>
          <w:b/>
          <w:sz w:val="24"/>
        </w:rPr>
        <w:t>SUMMARY</w:t>
      </w:r>
    </w:p>
    <w:p w:rsidR="000D1028" w:rsidP="000D1028">
      <w:pPr>
        <w:keepNext/>
        <w:ind w:left="360" w:firstLine="360"/>
        <w:rPr>
          <w:rFonts w:ascii="Arial" w:eastAsia="Arial" w:hAnsi="Arial" w:cs="Arial"/>
        </w:rPr>
      </w:pPr>
      <w:bookmarkStart w:id="19" w:name="_PAR__15_0a52be72_09ed_4c32_bdd8_f457620"/>
      <w:bookmarkEnd w:id="18"/>
      <w:r>
        <w:rPr>
          <w:rFonts w:ascii="Arial" w:eastAsia="Arial" w:hAnsi="Arial" w:cs="Arial"/>
        </w:rPr>
        <w:t>This amendment clarifies that the bill is not intended to restrict the existing practice of oral surgeons.</w:t>
      </w:r>
    </w:p>
    <w:p w:rsidR="000D1028" w:rsidP="000D1028">
      <w:pPr>
        <w:keepNext/>
        <w:spacing w:before="60" w:after="60"/>
        <w:ind w:left="360"/>
        <w:jc w:val="center"/>
        <w:rPr>
          <w:rFonts w:ascii="Arial" w:eastAsia="Arial" w:hAnsi="Arial" w:cs="Arial"/>
        </w:rPr>
      </w:pPr>
      <w:bookmarkStart w:id="20" w:name="_FISCAL_NOTE_REQUIRED__2d1cdaa8_f6ed_44f"/>
      <w:bookmarkStart w:id="21" w:name="_PAR__16_2bbd432d_0cf3_4afb_bda7_42cdb1d"/>
      <w:bookmarkEnd w:id="19"/>
      <w:r>
        <w:rPr>
          <w:rFonts w:ascii="Arial" w:eastAsia="Arial" w:hAnsi="Arial" w:cs="Arial"/>
          <w:b/>
        </w:rPr>
        <w:t>FISCAL NOTE REQUIRED</w:t>
      </w:r>
    </w:p>
    <w:p w:rsidR="00000000" w:rsidRPr="000D1028" w:rsidP="000D1028">
      <w:pPr>
        <w:spacing w:before="60" w:after="60"/>
        <w:ind w:left="360"/>
        <w:jc w:val="center"/>
        <w:rPr>
          <w:rFonts w:ascii="Arial" w:eastAsia="Arial" w:hAnsi="Arial" w:cs="Arial"/>
          <w:b/>
        </w:rPr>
      </w:pPr>
      <w:bookmarkStart w:id="22" w:name="_PAR__17_4db369f7_b055_4781_9246_e6c7412"/>
      <w:bookmarkEnd w:id="21"/>
      <w:r>
        <w:rPr>
          <w:rFonts w:ascii="Arial" w:eastAsia="Arial" w:hAnsi="Arial" w:cs="Arial"/>
          <w:b/>
        </w:rPr>
        <w:t>(See attached)</w:t>
      </w:r>
      <w:bookmarkEnd w:id="1"/>
      <w:bookmarkEnd w:id="17"/>
      <w:bookmarkEnd w:id="20"/>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a Dentist To Administer Botulinum Toxin and Dermal Fillers</w:t>
    </w:r>
  </w:p>
  <w:p>
    <w:pPr>
      <w:suppressLineNumbers/>
      <w:spacing w:before="0" w:after="0"/>
      <w:jc w:val="center"/>
      <w:rPr>
        <w:rFonts w:ascii="Arial" w:eastAsia="Arial" w:hAnsi="Arial" w:cs="Arial"/>
      </w:rPr>
    </w:pPr>
    <w:r>
      <w:rPr>
        <w:rFonts w:ascii="Arial" w:eastAsia="Arial" w:hAnsi="Arial" w:cs="Arial"/>
        <w:sz w:val="22"/>
      </w:rPr>
      <w:t>L.D. 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D1028"/>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10C89"/>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