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Increase the Amount of Money Allowed to Be Raised for a Charitable Purpose by Certain Raffles</w:t>
      </w:r>
    </w:p>
    <w:p w:rsidR="00744DDE" w:rsidP="00744DDE">
      <w:pPr>
        <w:ind w:left="360"/>
        <w:rPr>
          <w:rFonts w:ascii="Arial" w:eastAsia="Arial" w:hAnsi="Arial" w:cs="Arial"/>
        </w:rPr>
      </w:pPr>
      <w:bookmarkStart w:id="0" w:name="_ENACTING_CLAUSE__77a92e58_2b72_4185_892"/>
      <w:bookmarkStart w:id="1" w:name="_DOC_BODY__ecc94fc7_f826_4f25_a938_01e60"/>
      <w:bookmarkStart w:id="2" w:name="_DOC_BODY_CONTAINER__27b06379_0729_429c_"/>
      <w:bookmarkStart w:id="3" w:name="_PAGE__1_0f31a1a7_9d78_42eb_b1e8_21c4196"/>
      <w:bookmarkStart w:id="4" w:name="_PAR__1_102fe70a_2527_4013_b401_d078424e"/>
      <w:bookmarkStart w:id="5" w:name="_LINE__1_688b0dd2_90e3_4d85_8c13_63f3e32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744DDE" w:rsidP="00744DDE">
      <w:pPr>
        <w:ind w:left="360" w:firstLine="360"/>
        <w:rPr>
          <w:rFonts w:ascii="Arial" w:eastAsia="Arial" w:hAnsi="Arial" w:cs="Arial"/>
        </w:rPr>
      </w:pPr>
      <w:bookmarkStart w:id="6" w:name="_BILL_SECTION_HEADER__b9d407ec_b31c_47bd"/>
      <w:bookmarkStart w:id="7" w:name="_BILL_SECTION__91de8438_3738_490f_a488_b"/>
      <w:bookmarkStart w:id="8" w:name="_DOC_BODY_CONTENT__23d3bae6_34db_4001_bc"/>
      <w:bookmarkStart w:id="9" w:name="_PAR__2_138c60ed_7b85_45c8_9ced_289f5c4f"/>
      <w:bookmarkStart w:id="10" w:name="_LINE__2_bc34111d_93e5_40b9_9047_a2f0a97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85d7edc8_2211_44c2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17 MRSA §1836, sub-§4,</w:t>
      </w:r>
      <w:r>
        <w:rPr>
          <w:rFonts w:ascii="Arial" w:eastAsia="Arial" w:hAnsi="Arial" w:cs="Arial"/>
        </w:rPr>
        <w:t xml:space="preserve"> as amended by PL 2019, c. 119, §2, is further </w:t>
      </w:r>
      <w:bookmarkStart w:id="12" w:name="_LINE__3_acbc36c5_f2c9_411d_9b7a_a9aa8c2"/>
      <w:bookmarkEnd w:id="10"/>
      <w:r>
        <w:rPr>
          <w:rFonts w:ascii="Arial" w:eastAsia="Arial" w:hAnsi="Arial" w:cs="Arial"/>
        </w:rPr>
        <w:t>amended to read:</w:t>
      </w:r>
      <w:bookmarkEnd w:id="12"/>
    </w:p>
    <w:p w:rsidR="00744DDE" w:rsidP="00744DDE">
      <w:pPr>
        <w:ind w:left="360" w:firstLine="360"/>
        <w:rPr>
          <w:rFonts w:ascii="Arial" w:eastAsia="Arial" w:hAnsi="Arial" w:cs="Arial"/>
        </w:rPr>
      </w:pPr>
      <w:bookmarkStart w:id="13" w:name="_STATUTE_NUMBER__37cc9afd_ce42_475a_8ff9"/>
      <w:bookmarkStart w:id="14" w:name="_STATUTE_SS__766a2bad_691b_4542_bd0f_f11"/>
      <w:bookmarkStart w:id="15" w:name="_PAR__3_7e512a8a_ed07_443e_b73d_6c905dcc"/>
      <w:bookmarkStart w:id="16" w:name="_LINE__4_b29dade7_51ed_4e27_88ab_083f462"/>
      <w:bookmarkEnd w:id="6"/>
      <w:bookmarkEnd w:id="9"/>
      <w:r>
        <w:rPr>
          <w:rFonts w:ascii="Arial" w:eastAsia="Arial" w:hAnsi="Arial" w:cs="Arial"/>
          <w:b/>
        </w:rPr>
        <w:t>4</w:t>
      </w:r>
      <w:bookmarkEnd w:id="13"/>
      <w:r>
        <w:rPr>
          <w:rFonts w:ascii="Arial" w:eastAsia="Arial" w:hAnsi="Arial" w:cs="Arial"/>
          <w:b/>
        </w:rPr>
        <w:t xml:space="preserve">.  </w:t>
      </w:r>
      <w:bookmarkStart w:id="17" w:name="_STATUTE_HEADNOTE__d6f8d697_960e_4594_9e"/>
      <w:r>
        <w:rPr>
          <w:rFonts w:ascii="Arial" w:eastAsia="Arial" w:hAnsi="Arial" w:cs="Arial"/>
          <w:b/>
        </w:rPr>
        <w:t>Tournament.</w:t>
      </w:r>
      <w:bookmarkEnd w:id="1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8" w:name="_STATUTE_CONTENT__ab8c6742_8d28_4f86_96b"/>
      <w:r>
        <w:rPr>
          <w:rFonts w:ascii="Arial" w:eastAsia="Arial" w:hAnsi="Arial" w:cs="Arial"/>
        </w:rPr>
        <w:t xml:space="preserve">The organization licensed to conduct a tournament game under this </w:t>
      </w:r>
      <w:bookmarkStart w:id="19" w:name="_LINE__5_dd274da3_4723_4f10_8d00_7d4ac66"/>
      <w:bookmarkEnd w:id="16"/>
      <w:r>
        <w:rPr>
          <w:rFonts w:ascii="Arial" w:eastAsia="Arial" w:hAnsi="Arial" w:cs="Arial"/>
        </w:rPr>
        <w:t xml:space="preserve">section shall display the rules of the tournament game and the license issued.  The </w:t>
      </w:r>
      <w:bookmarkStart w:id="20" w:name="_LINE__6_fad019eb_f19b_44d2_9857_a8584a5"/>
      <w:bookmarkEnd w:id="19"/>
      <w:r>
        <w:rPr>
          <w:rFonts w:ascii="Arial" w:eastAsia="Arial" w:hAnsi="Arial" w:cs="Arial"/>
        </w:rPr>
        <w:t xml:space="preserve">maximum number of players allowed is 100 unless the tournament game is held on </w:t>
      </w:r>
      <w:bookmarkStart w:id="21" w:name="_LINE__7_fc00a84b_3d49_4b6f_a12a_e3f0be8"/>
      <w:bookmarkEnd w:id="20"/>
      <w:r>
        <w:rPr>
          <w:rFonts w:ascii="Arial" w:eastAsia="Arial" w:hAnsi="Arial" w:cs="Arial"/>
        </w:rPr>
        <w:t xml:space="preserve">premises owned by the licensee, in which case the maximum number of players allowed is </w:t>
      </w:r>
      <w:bookmarkStart w:id="22" w:name="_LINE__8_a31cd158_c004_476d_a8de_a8d990e"/>
      <w:bookmarkEnd w:id="21"/>
      <w:r>
        <w:rPr>
          <w:rFonts w:ascii="Arial" w:eastAsia="Arial" w:hAnsi="Arial" w:cs="Arial"/>
        </w:rPr>
        <w:t xml:space="preserve">300.  Winners are determined by a process of elimination.  The use of currency is prohibited </w:t>
      </w:r>
      <w:bookmarkStart w:id="23" w:name="_LINE__9_e2bdc976_dab5_49d3_b53e_a022939"/>
      <w:bookmarkEnd w:id="22"/>
      <w:r>
        <w:rPr>
          <w:rFonts w:ascii="Arial" w:eastAsia="Arial" w:hAnsi="Arial" w:cs="Arial"/>
        </w:rPr>
        <w:t xml:space="preserve">as part of tournament game play.  The maximum entry fee to play in the tournament game </w:t>
      </w:r>
      <w:bookmarkStart w:id="24" w:name="_LINE__10_c61d9566_8349_43d2_a800_7801b2"/>
      <w:bookmarkEnd w:id="23"/>
      <w:r>
        <w:rPr>
          <w:rFonts w:ascii="Arial" w:eastAsia="Arial" w:hAnsi="Arial" w:cs="Arial"/>
        </w:rPr>
        <w:t xml:space="preserve">is $100, except the organization may add to the player entry fee to defray the cost of the </w:t>
      </w:r>
      <w:bookmarkStart w:id="25" w:name="_LINE__11_1e915070_7e08_4ca8_8d98_474a0d"/>
      <w:bookmarkEnd w:id="24"/>
      <w:r>
        <w:rPr>
          <w:rFonts w:ascii="Arial" w:eastAsia="Arial" w:hAnsi="Arial" w:cs="Arial"/>
        </w:rPr>
        <w:t xml:space="preserve">license fee, as long as the total additional amount collected from all players does not exceed </w:t>
      </w:r>
      <w:bookmarkStart w:id="26" w:name="_LINE__12_7cd6f2de_944d_4bb2_bb4a_db3899"/>
      <w:bookmarkEnd w:id="25"/>
      <w:r>
        <w:rPr>
          <w:rFonts w:ascii="Arial" w:eastAsia="Arial" w:hAnsi="Arial" w:cs="Arial"/>
        </w:rPr>
        <w:t xml:space="preserve">$125.  Only one entry fee is permitted per person.  A tournament game must be completed </w:t>
      </w:r>
      <w:bookmarkStart w:id="27" w:name="_LINE__13_0f6405b6_5f30_46c9_b38e_624617"/>
      <w:bookmarkEnd w:id="26"/>
      <w:r>
        <w:rPr>
          <w:rFonts w:ascii="Arial" w:eastAsia="Arial" w:hAnsi="Arial" w:cs="Arial"/>
        </w:rPr>
        <w:t xml:space="preserve">within 48 hours. Other games of chance on the premises are prohibited during a tournament </w:t>
      </w:r>
      <w:bookmarkStart w:id="28" w:name="_LINE__14_18ac13bb_f0f3_4703_9716_011e41"/>
      <w:bookmarkEnd w:id="27"/>
      <w:r>
        <w:rPr>
          <w:rFonts w:ascii="Arial" w:eastAsia="Arial" w:hAnsi="Arial" w:cs="Arial"/>
        </w:rPr>
        <w:t xml:space="preserve">game, except for high‑hand competitions under </w:t>
      </w:r>
      <w:bookmarkStart w:id="29" w:name="_CROSS_REFERENCE__e948ca9c_c946_48fe_b64"/>
      <w:r>
        <w:rPr>
          <w:rFonts w:ascii="Arial" w:eastAsia="Arial" w:hAnsi="Arial" w:cs="Arial"/>
        </w:rPr>
        <w:t>subsection 7</w:t>
      </w:r>
      <w:bookmarkEnd w:id="29"/>
      <w:r>
        <w:rPr>
          <w:rFonts w:ascii="Arial" w:eastAsia="Arial" w:hAnsi="Arial" w:cs="Arial"/>
        </w:rPr>
        <w:t xml:space="preserve">, lucky seven or similar sealed </w:t>
      </w:r>
      <w:bookmarkStart w:id="30" w:name="_LINE__15_8a8984c1_ca70_482d_89b7_0e489c"/>
      <w:bookmarkEnd w:id="28"/>
      <w:r>
        <w:rPr>
          <w:rFonts w:ascii="Arial" w:eastAsia="Arial" w:hAnsi="Arial" w:cs="Arial"/>
        </w:rPr>
        <w:t>tickets and no more than one 50/50 raffle per tournament with a prize value up to</w:t>
      </w:r>
      <w:bookmarkStart w:id="31" w:name="_PROCESSED_CHANGE__c575c085_2edd_4c57_91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$1,000</w:t>
      </w:r>
      <w:bookmarkStart w:id="32" w:name="_PROCESSED_CHANGE__e742e5a1_67ba_4061_90"/>
      <w:bookmarkEnd w:id="31"/>
      <w:r>
        <w:rPr>
          <w:rFonts w:ascii="Arial" w:eastAsia="Arial" w:hAnsi="Arial" w:cs="Arial"/>
        </w:rPr>
        <w:t xml:space="preserve"> </w:t>
      </w:r>
      <w:bookmarkStart w:id="33" w:name="_LINE__16_bae3f5e8_d11d_47cc_816d_5142ee"/>
      <w:bookmarkEnd w:id="30"/>
      <w:r>
        <w:rPr>
          <w:rFonts w:ascii="Arial" w:eastAsia="Arial" w:hAnsi="Arial" w:cs="Arial"/>
          <w:u w:val="single"/>
        </w:rPr>
        <w:t>$2,000</w:t>
      </w:r>
      <w:bookmarkEnd w:id="32"/>
      <w:r>
        <w:rPr>
          <w:rFonts w:ascii="Arial" w:eastAsia="Arial" w:hAnsi="Arial" w:cs="Arial"/>
        </w:rPr>
        <w:t xml:space="preserve">.  All prizes awarded in accordance with this subsection must be paid in cash or by </w:t>
      </w:r>
      <w:bookmarkStart w:id="34" w:name="_LINE__17_2e51f1cc_20d9_475b_a14d_ca4d6d"/>
      <w:bookmarkEnd w:id="33"/>
      <w:r>
        <w:rPr>
          <w:rFonts w:ascii="Arial" w:eastAsia="Arial" w:hAnsi="Arial" w:cs="Arial"/>
        </w:rPr>
        <w:t>check.</w:t>
      </w:r>
      <w:bookmarkEnd w:id="18"/>
      <w:bookmarkEnd w:id="34"/>
    </w:p>
    <w:p w:rsidR="00744DDE" w:rsidP="00744DDE">
      <w:pPr>
        <w:ind w:left="360" w:firstLine="360"/>
        <w:rPr>
          <w:rFonts w:ascii="Arial" w:eastAsia="Arial" w:hAnsi="Arial" w:cs="Arial"/>
        </w:rPr>
      </w:pPr>
      <w:bookmarkStart w:id="35" w:name="_BILL_SECTION_HEADER__827ed43a_29b7_4a35"/>
      <w:bookmarkStart w:id="36" w:name="_BILL_SECTION__1e9b4d2a_16d2_446b_8257_8"/>
      <w:bookmarkStart w:id="37" w:name="_PAR__4_e5ceea3c_6dfa_49f2_b093_ad3c3a95"/>
      <w:bookmarkStart w:id="38" w:name="_LINE__18_415aa894_40bb_4f09_a198_b2d0b2"/>
      <w:bookmarkEnd w:id="7"/>
      <w:bookmarkEnd w:id="14"/>
      <w:bookmarkEnd w:id="15"/>
      <w:r>
        <w:rPr>
          <w:rFonts w:ascii="Arial" w:eastAsia="Arial" w:hAnsi="Arial" w:cs="Arial"/>
          <w:b/>
          <w:sz w:val="24"/>
        </w:rPr>
        <w:t xml:space="preserve">Sec. </w:t>
      </w:r>
      <w:bookmarkStart w:id="39" w:name="_BILL_SECTION_NUMBER__80ff1450_0c37_41e3"/>
      <w:r>
        <w:rPr>
          <w:rFonts w:ascii="Arial" w:eastAsia="Arial" w:hAnsi="Arial" w:cs="Arial"/>
          <w:b/>
          <w:sz w:val="24"/>
        </w:rPr>
        <w:t>2</w:t>
      </w:r>
      <w:bookmarkEnd w:id="39"/>
      <w:r>
        <w:rPr>
          <w:rFonts w:ascii="Arial" w:eastAsia="Arial" w:hAnsi="Arial" w:cs="Arial"/>
          <w:b/>
          <w:sz w:val="24"/>
        </w:rPr>
        <w:t>.  17 MRSA §1837-A, sub-§4,</w:t>
      </w:r>
      <w:r>
        <w:rPr>
          <w:rFonts w:ascii="Arial" w:eastAsia="Arial" w:hAnsi="Arial" w:cs="Arial"/>
        </w:rPr>
        <w:t xml:space="preserve"> as amended by PL 2019, c. 129, §3, is further </w:t>
      </w:r>
      <w:bookmarkStart w:id="40" w:name="_LINE__19_3274a1ba_5705_491b_8f92_d6510f"/>
      <w:bookmarkEnd w:id="38"/>
      <w:r>
        <w:rPr>
          <w:rFonts w:ascii="Arial" w:eastAsia="Arial" w:hAnsi="Arial" w:cs="Arial"/>
        </w:rPr>
        <w:t>amended to read:</w:t>
      </w:r>
      <w:bookmarkEnd w:id="40"/>
    </w:p>
    <w:p w:rsidR="00744DDE" w:rsidP="00744DDE">
      <w:pPr>
        <w:ind w:left="360" w:firstLine="360"/>
        <w:rPr>
          <w:rFonts w:ascii="Arial" w:eastAsia="Arial" w:hAnsi="Arial" w:cs="Arial"/>
        </w:rPr>
      </w:pPr>
      <w:bookmarkStart w:id="41" w:name="_STATUTE_NUMBER__a4b41e07_d2c5_4290_8e19"/>
      <w:bookmarkStart w:id="42" w:name="_STATUTE_SS__8ce7ac9a_4c9e_4d5d_b73f_aa5"/>
      <w:bookmarkStart w:id="43" w:name="_PAR__5_fb1ef400_acea_42c4_9b5e_a5ed71a6"/>
      <w:bookmarkStart w:id="44" w:name="_LINE__20_d94beb50_6bcd_4867_be61_6d9b3d"/>
      <w:bookmarkEnd w:id="35"/>
      <w:bookmarkEnd w:id="37"/>
      <w:r>
        <w:rPr>
          <w:rFonts w:ascii="Arial" w:eastAsia="Arial" w:hAnsi="Arial" w:cs="Arial"/>
          <w:b/>
        </w:rPr>
        <w:t>4</w:t>
      </w:r>
      <w:bookmarkEnd w:id="41"/>
      <w:r>
        <w:rPr>
          <w:rFonts w:ascii="Arial" w:eastAsia="Arial" w:hAnsi="Arial" w:cs="Arial"/>
          <w:b/>
        </w:rPr>
        <w:t xml:space="preserve">.  </w:t>
      </w:r>
      <w:bookmarkStart w:id="45" w:name="_STATUTE_HEADNOTE__887d4f00_87df_47ee_ac"/>
      <w:r>
        <w:rPr>
          <w:rFonts w:ascii="Arial" w:eastAsia="Arial" w:hAnsi="Arial" w:cs="Arial"/>
          <w:b/>
        </w:rPr>
        <w:t>Raffle with a noncash prize of up to</w:t>
      </w:r>
      <w:bookmarkStart w:id="46" w:name="_PROCESSED_CHANGE__70f1a42c_48ef_431a_9c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trike/>
        </w:rPr>
        <w:t>$75,000</w:t>
      </w:r>
      <w:bookmarkStart w:id="47" w:name="_PROCESSED_CHANGE__d1395138_f333_4fed_b3"/>
      <w:bookmarkEnd w:id="46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/>
        </w:rPr>
        <w:t>$1</w:t>
      </w:r>
      <w:r>
        <w:rPr>
          <w:rFonts w:ascii="Arial" w:eastAsia="Arial" w:hAnsi="Arial" w:cs="Arial"/>
          <w:b/>
          <w:u w:val="single"/>
        </w:rPr>
        <w:t>25</w:t>
      </w:r>
      <w:r>
        <w:rPr>
          <w:rFonts w:ascii="Arial" w:eastAsia="Arial" w:hAnsi="Arial" w:cs="Arial"/>
          <w:b/>
          <w:u w:val="single"/>
        </w:rPr>
        <w:t>,000</w:t>
      </w:r>
      <w:bookmarkEnd w:id="47"/>
      <w:r>
        <w:rPr>
          <w:rFonts w:ascii="Arial" w:eastAsia="Arial" w:hAnsi="Arial" w:cs="Arial"/>
          <w:b/>
        </w:rPr>
        <w:t xml:space="preserve"> or a cash prize of up to </w:t>
      </w:r>
      <w:bookmarkStart w:id="48" w:name="_LINE__21_92f950d7_d2ba_4cee_9e9c_d929c3"/>
      <w:bookmarkEnd w:id="44"/>
      <w:r>
        <w:rPr>
          <w:rFonts w:ascii="Arial" w:eastAsia="Arial" w:hAnsi="Arial" w:cs="Arial"/>
          <w:b/>
        </w:rPr>
        <w:t>$20,000 conducted by eligible organization.</w:t>
      </w:r>
      <w:bookmarkEnd w:id="45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49" w:name="_STATUTE_CONTENT__75bffad2_0028_4c30_894"/>
      <w:r>
        <w:rPr>
          <w:rFonts w:ascii="Arial" w:eastAsia="Arial" w:hAnsi="Arial" w:cs="Arial"/>
        </w:rPr>
        <w:t xml:space="preserve">An eligible organization as described in </w:t>
      </w:r>
      <w:bookmarkStart w:id="50" w:name="_CROSS_REFERENCE__3000886a_d90d_4596_96d"/>
      <w:bookmarkStart w:id="51" w:name="_LINE__22_613d5f63_69f3_4d3a_b831_c0a09e"/>
      <w:bookmarkEnd w:id="48"/>
      <w:r>
        <w:rPr>
          <w:rFonts w:ascii="Arial" w:eastAsia="Arial" w:hAnsi="Arial" w:cs="Arial"/>
        </w:rPr>
        <w:t>section 1832, subsection 2</w:t>
      </w:r>
      <w:bookmarkEnd w:id="50"/>
      <w:r>
        <w:rPr>
          <w:rFonts w:ascii="Arial" w:eastAsia="Arial" w:hAnsi="Arial" w:cs="Arial"/>
        </w:rPr>
        <w:t xml:space="preserve"> may register with the Gambling Control Unit to conduct a raffle </w:t>
      </w:r>
      <w:bookmarkStart w:id="52" w:name="_LINE__23_a76612e0_0604_400b_9e70_d52e05"/>
      <w:bookmarkEnd w:id="51"/>
      <w:r>
        <w:rPr>
          <w:rFonts w:ascii="Arial" w:eastAsia="Arial" w:hAnsi="Arial" w:cs="Arial"/>
        </w:rPr>
        <w:t xml:space="preserve">in which the total value of the prize or prizes awarded to the holder of a winning chance or </w:t>
      </w:r>
      <w:bookmarkStart w:id="53" w:name="_LINE__24_b3819706_9c13_4bb4_a5a9_2e905b"/>
      <w:bookmarkEnd w:id="52"/>
      <w:r>
        <w:rPr>
          <w:rFonts w:ascii="Arial" w:eastAsia="Arial" w:hAnsi="Arial" w:cs="Arial"/>
        </w:rPr>
        <w:t>to the holders of the winning chances does not exceed:</w:t>
      </w:r>
      <w:bookmarkEnd w:id="49"/>
      <w:bookmarkEnd w:id="53"/>
    </w:p>
    <w:p w:rsidR="00744DDE" w:rsidP="00744DDE">
      <w:pPr>
        <w:ind w:left="720"/>
        <w:rPr>
          <w:rFonts w:ascii="Arial" w:eastAsia="Arial" w:hAnsi="Arial" w:cs="Arial"/>
        </w:rPr>
      </w:pPr>
      <w:bookmarkStart w:id="54" w:name="_STATUTE_NUMBER__62ab8309_2680_4c95_b941"/>
      <w:bookmarkStart w:id="55" w:name="_STATUTE_P__451ef400_b04d_4a1e_aff3_7225"/>
      <w:bookmarkStart w:id="56" w:name="_PAR__6_73d7de92_2de1_43d5_acb3_be36b2f1"/>
      <w:bookmarkStart w:id="57" w:name="_LINE__25_54335c6f_3b0c_43a2_8050_56974a"/>
      <w:bookmarkEnd w:id="43"/>
      <w:r>
        <w:rPr>
          <w:rFonts w:ascii="Arial" w:eastAsia="Arial" w:hAnsi="Arial" w:cs="Arial"/>
        </w:rPr>
        <w:t>A</w:t>
      </w:r>
      <w:bookmarkEnd w:id="54"/>
      <w:r>
        <w:rPr>
          <w:rFonts w:ascii="Arial" w:eastAsia="Arial" w:hAnsi="Arial" w:cs="Arial"/>
        </w:rPr>
        <w:t xml:space="preserve">. </w:t>
      </w:r>
      <w:bookmarkStart w:id="58" w:name="_PROCESSED_CHANGE__a4265ab9_5a71_4f3f_b1"/>
      <w:r>
        <w:rPr>
          <w:rFonts w:ascii="Arial" w:eastAsia="Arial" w:hAnsi="Arial" w:cs="Arial"/>
        </w:rPr>
        <w:t xml:space="preserve"> </w:t>
      </w:r>
      <w:bookmarkStart w:id="59" w:name="_STATUTE_CONTENT__8b479c34_818c_4a3c_b59"/>
      <w:r>
        <w:rPr>
          <w:rFonts w:ascii="Arial" w:eastAsia="Arial" w:hAnsi="Arial" w:cs="Arial"/>
          <w:strike/>
        </w:rPr>
        <w:t>Seventy-five</w:t>
      </w:r>
      <w:bookmarkStart w:id="60" w:name="_PROCESSED_CHANGE__cdf0870e_1e47_4986_9d"/>
      <w:bookmarkEnd w:id="58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One hundred</w:t>
      </w:r>
      <w:r>
        <w:rPr>
          <w:rFonts w:ascii="Arial" w:eastAsia="Arial" w:hAnsi="Arial" w:cs="Arial"/>
          <w:u w:val="single"/>
        </w:rPr>
        <w:t xml:space="preserve"> twenty-five</w:t>
      </w:r>
      <w:bookmarkEnd w:id="60"/>
      <w:r>
        <w:rPr>
          <w:rFonts w:ascii="Arial" w:eastAsia="Arial" w:hAnsi="Arial" w:cs="Arial"/>
        </w:rPr>
        <w:t xml:space="preserve"> thousand dollars that is not in the form of </w:t>
      </w:r>
      <w:bookmarkStart w:id="61" w:name="_LINE__26_7ad3cc33_7e83_4c02_b723_554f11"/>
      <w:bookmarkEnd w:id="57"/>
      <w:r>
        <w:rPr>
          <w:rFonts w:ascii="Arial" w:eastAsia="Arial" w:hAnsi="Arial" w:cs="Arial"/>
        </w:rPr>
        <w:t>cash and may not be exchanged for cash; or</w:t>
      </w:r>
      <w:bookmarkEnd w:id="59"/>
      <w:bookmarkEnd w:id="61"/>
    </w:p>
    <w:p w:rsidR="00744DDE" w:rsidP="00744DDE">
      <w:pPr>
        <w:ind w:left="720"/>
        <w:rPr>
          <w:rFonts w:ascii="Arial" w:eastAsia="Arial" w:hAnsi="Arial" w:cs="Arial"/>
        </w:rPr>
      </w:pPr>
      <w:bookmarkStart w:id="62" w:name="_STATUTE_NUMBER__4ce1c1c5_1bd4_44d5_a83a"/>
      <w:bookmarkStart w:id="63" w:name="_STATUTE_P__f55f7e64_2c2d_4cf9_9cf2_d5c4"/>
      <w:bookmarkStart w:id="64" w:name="_PAR__7_af3e1eda_39ab_40cb_a41b_b3b053f8"/>
      <w:bookmarkStart w:id="65" w:name="_LINE__27_7f78f6e3_c7bc_4d0d_822f_5efbe7"/>
      <w:bookmarkEnd w:id="55"/>
      <w:bookmarkEnd w:id="56"/>
      <w:r>
        <w:rPr>
          <w:rFonts w:ascii="Arial" w:eastAsia="Arial" w:hAnsi="Arial" w:cs="Arial"/>
        </w:rPr>
        <w:t>B</w:t>
      </w:r>
      <w:bookmarkEnd w:id="62"/>
      <w:r>
        <w:rPr>
          <w:rFonts w:ascii="Arial" w:eastAsia="Arial" w:hAnsi="Arial" w:cs="Arial"/>
        </w:rPr>
        <w:t xml:space="preserve">.  </w:t>
      </w:r>
      <w:bookmarkStart w:id="66" w:name="_STATUTE_CONTENT__fefe5da7_727f_4444_bad"/>
      <w:r>
        <w:rPr>
          <w:rFonts w:ascii="Arial" w:eastAsia="Arial" w:hAnsi="Arial" w:cs="Arial"/>
        </w:rPr>
        <w:t xml:space="preserve">Twenty thousand dollars in cash, with no more than one $10,000 cash prize for the </w:t>
      </w:r>
      <w:bookmarkStart w:id="67" w:name="_LINE__28_82ea73b2_b72e_4831_bbb3_9e1122"/>
      <w:bookmarkEnd w:id="65"/>
      <w:r>
        <w:rPr>
          <w:rFonts w:ascii="Arial" w:eastAsia="Arial" w:hAnsi="Arial" w:cs="Arial"/>
        </w:rPr>
        <w:t>holder of a winning chance.</w:t>
      </w:r>
      <w:bookmarkEnd w:id="66"/>
      <w:bookmarkEnd w:id="67"/>
    </w:p>
    <w:p w:rsidR="00744DDE" w:rsidP="00744DDE">
      <w:pPr>
        <w:ind w:left="360"/>
        <w:rPr>
          <w:rFonts w:ascii="Arial" w:eastAsia="Arial" w:hAnsi="Arial" w:cs="Arial"/>
        </w:rPr>
      </w:pPr>
      <w:bookmarkStart w:id="68" w:name="_STATUTE_CONTENT__c0fbbee7_c406_4c0a_aff"/>
      <w:bookmarkStart w:id="69" w:name="_STATUTE_P__7a40b8f3_6159_4c0a_a84f_da60"/>
      <w:bookmarkStart w:id="70" w:name="_PAR__8_33663f02_3176_44f7_8261_e0255951"/>
      <w:bookmarkStart w:id="71" w:name="_LINE__29_b139558b_4b7b_40d6_8406_6e5ade"/>
      <w:bookmarkEnd w:id="63"/>
      <w:bookmarkEnd w:id="64"/>
      <w:r>
        <w:rPr>
          <w:rFonts w:ascii="Arial" w:eastAsia="Arial" w:hAnsi="Arial" w:cs="Arial"/>
        </w:rPr>
        <w:t xml:space="preserve">At the time of registration, the eligible organization shall state a verifiable charitable </w:t>
      </w:r>
      <w:bookmarkStart w:id="72" w:name="_LINE__30_0cd52af3_43b2_4a6b_ba99_f0b3c1"/>
      <w:bookmarkEnd w:id="71"/>
      <w:r>
        <w:rPr>
          <w:rFonts w:ascii="Arial" w:eastAsia="Arial" w:hAnsi="Arial" w:cs="Arial"/>
        </w:rPr>
        <w:t>purpose that the proceeds of the raffle are dedicated to benefit.</w:t>
      </w:r>
      <w:bookmarkEnd w:id="68"/>
      <w:bookmarkEnd w:id="72"/>
    </w:p>
    <w:p w:rsidR="00744DDE" w:rsidP="00744DDE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73" w:name="_SUMMARY__05a6feac_b29c_49c6_b661_0ea90b"/>
      <w:bookmarkStart w:id="74" w:name="_PAR__9_50fa0d1e_bd3d_47f6_8494_1be0ccb7"/>
      <w:bookmarkStart w:id="75" w:name="_LINE__31_7464556a_0656_4ee6_a409_ef0a49"/>
      <w:bookmarkEnd w:id="8"/>
      <w:bookmarkEnd w:id="36"/>
      <w:bookmarkEnd w:id="42"/>
      <w:bookmarkEnd w:id="69"/>
      <w:bookmarkEnd w:id="70"/>
      <w:r>
        <w:rPr>
          <w:rFonts w:ascii="Arial" w:eastAsia="Arial" w:hAnsi="Arial" w:cs="Arial"/>
          <w:b/>
          <w:sz w:val="24"/>
        </w:rPr>
        <w:t>SUMMARY</w:t>
      </w:r>
      <w:bookmarkEnd w:id="75"/>
    </w:p>
    <w:p w:rsidR="00744DDE" w:rsidP="00744DDE">
      <w:pPr>
        <w:ind w:left="360" w:firstLine="360"/>
        <w:rPr>
          <w:rFonts w:ascii="Arial" w:eastAsia="Arial" w:hAnsi="Arial" w:cs="Arial"/>
        </w:rPr>
      </w:pPr>
      <w:bookmarkStart w:id="76" w:name="_PAR__10_c605b9eb_1de5_4de3_b1ff_10ce0bd"/>
      <w:bookmarkStart w:id="77" w:name="_LINE__32_90a698ee_6e6c_4e00_ac80_c05728"/>
      <w:bookmarkEnd w:id="74"/>
      <w:r w:rsidRPr="007C0891">
        <w:rPr>
          <w:rFonts w:ascii="Arial" w:eastAsia="Arial" w:hAnsi="Arial" w:cs="Arial"/>
        </w:rPr>
        <w:t xml:space="preserve">This bill increases the amount of a noncash prize that can be offered by an eligible </w:t>
      </w:r>
      <w:bookmarkStart w:id="78" w:name="_LINE__33_6b223e9f_d3a9_4e37_b167_713237"/>
      <w:bookmarkEnd w:id="77"/>
      <w:r w:rsidRPr="007C0891">
        <w:rPr>
          <w:rFonts w:ascii="Arial" w:eastAsia="Arial" w:hAnsi="Arial" w:cs="Arial"/>
        </w:rPr>
        <w:t xml:space="preserve">organization in a raffle and the amount of the prize value for a 50/50 raffle held during a </w:t>
      </w:r>
      <w:bookmarkStart w:id="79" w:name="_LINE__34_d825efec_5e9f_440f_9b2f_a14a61"/>
      <w:bookmarkEnd w:id="78"/>
      <w:r w:rsidRPr="007C0891">
        <w:rPr>
          <w:rFonts w:ascii="Arial" w:eastAsia="Arial" w:hAnsi="Arial" w:cs="Arial"/>
        </w:rPr>
        <w:t>game of chance tournament.</w:t>
      </w:r>
      <w:bookmarkEnd w:id="79"/>
    </w:p>
    <w:bookmarkEnd w:id="1"/>
    <w:bookmarkEnd w:id="2"/>
    <w:bookmarkEnd w:id="3"/>
    <w:bookmarkEnd w:id="73"/>
    <w:bookmarkEnd w:id="76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LR0398,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Increase the Amount of Money Allowed to Be Raised for a Charitable Purpose by Certain Raffles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44DDE"/>
    <w:rsid w:val="007C0891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135797</ItemId>
    <LRId>70168</LRId>
    <LRNumber>398</LRNumber>
    <ItemNumber>1</ItemNumber>
    <Legislature>131</Legislature>
    <LegislatureDescription>131st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Increase the Amount of Money Allowed to Be Raised for a Charitable Purpose by Certain Raffles</LRTitle>
    <ItemTitle>An Act to Increase the Amount of Money Allowed to Be Raised for a Charitable Purpose by Certain Raffles</ItemTitle>
    <ShortTitle1>INCREASE THE AMOUNT OF MONEY</ShortTitle1>
    <ShortTitle2>ALLOWED TO BE RAISED FOR A CHA</ShortTitle2>
    <SponsorFirstName>David</SponsorFirstName>
    <SponsorLastName>LaFountain</SponsorLastName>
    <SponsorChamberPrefix>Sen.</SponsorChamberPrefix>
    <SponsorFrom>Kennebec</SponsorFrom>
    <DraftingCycleCount>2</DraftingCycleCount>
    <LatestDraftingActionId>130</LatestDraftingActionId>
    <LatestDraftingActionDate>2022-12-21T11:00:20</LatestDraftingActionDate>
    <LatestDrafterName>sbergendahl</LatestDrafterName>
    <LatestProoferName>ekeyes</LatestProoferName>
    <LatestTechName>mringrose</LatestTechName>
    <CurrentCustodyInitials>SIGQ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w:rsidR="00744DDE" w:rsidRDefault="00744DDE" w:rsidP="00744DDE"&amp;gt;&amp;lt;w:pPr&amp;gt;&amp;lt;w:ind w:left="360" /&amp;gt;&amp;lt;/w:pPr&amp;gt;&amp;lt;w:bookmarkStart w:id="0" w:name="_ENACTING_CLAUSE__77a92e58_2b72_4185_892" /&amp;gt;&amp;lt;w:bookmarkStart w:id="1" w:name="_DOC_BODY__ecc94fc7_f826_4f25_a938_01e60" /&amp;gt;&amp;lt;w:bookmarkStart w:id="2" w:name="_DOC_BODY_CONTAINER__27b06379_0729_429c_" /&amp;gt;&amp;lt;w:bookmarkStart w:id="3" w:name="_PAGE__1_0f31a1a7_9d78_42eb_b1e8_21c4196" /&amp;gt;&amp;lt;w:bookmarkStart w:id="4" w:name="_PAR__1_102fe70a_2527_4013_b401_d078424e" /&amp;gt;&amp;lt;w:bookmarkStart w:id="5" w:name="_LINE__1_688b0dd2_90e3_4d85_8c13_63f3e32"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w:rsidR="00744DDE" w:rsidRDefault="00744DDE" w:rsidP="00744DDE"&amp;gt;&amp;lt;w:pPr&amp;gt;&amp;lt;w:ind w:left="360" w:firstLine="360" /&amp;gt;&amp;lt;/w:pPr&amp;gt;&amp;lt;w:bookmarkStart w:id="6" w:name="_BILL_SECTION_HEADER__b9d407ec_b31c_47bd" /&amp;gt;&amp;lt;w:bookmarkStart w:id="7" w:name="_BILL_SECTION__91de8438_3738_490f_a488_b" /&amp;gt;&amp;lt;w:bookmarkStart w:id="8" w:name="_DOC_BODY_CONTENT__23d3bae6_34db_4001_bc" /&amp;gt;&amp;lt;w:bookmarkStart w:id="9" w:name="_PAR__2_138c60ed_7b85_45c8_9ced_289f5c4f" /&amp;gt;&amp;lt;w:bookmarkStart w:id="10" w:name="_LINE__2_bc34111d_93e5_40b9_9047_a2f0a97"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w:name="_BILL_SECTION_NUMBER__85d7edc8_2211_44c2"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17 MRSA §1836, sub-§4,&amp;lt;/w:t&amp;gt;&amp;lt;/w:r&amp;gt;&amp;lt;w:r&amp;gt;&amp;lt;w:t xml:space="preserve"&amp;gt; as amended by PL 2019, c. 119, §2, is further &amp;lt;/w:t&amp;gt;&amp;lt;/w:r&amp;gt;&amp;lt;w:bookmarkStart w:id="12" w:name="_LINE__3_acbc36c5_f2c9_411d_9b7a_a9aa8c2" /&amp;gt;&amp;lt;w:bookmarkEnd w:id="10" /&amp;gt;&amp;lt;w:r&amp;gt;&amp;lt;w:t&amp;gt;amended to read:&amp;lt;/w:t&amp;gt;&amp;lt;/w:r&amp;gt;&amp;lt;w:bookmarkEnd w:id="12" /&amp;gt;&amp;lt;/w:p&amp;gt;&amp;lt;w:p w:rsidR="00744DDE" w:rsidRDefault="00744DDE" w:rsidP="00744DDE"&amp;gt;&amp;lt;w:pPr&amp;gt;&amp;lt;w:ind w:left="360" w:firstLine="360" /&amp;gt;&amp;lt;/w:pPr&amp;gt;&amp;lt;w:bookmarkStart w:id="13" w:name="_STATUTE_NUMBER__37cc9afd_ce42_475a_8ff9" /&amp;gt;&amp;lt;w:bookmarkStart w:id="14" w:name="_STATUTE_SS__766a2bad_691b_4542_bd0f_f11" /&amp;gt;&amp;lt;w:bookmarkStart w:id="15" w:name="_PAR__3_7e512a8a_ed07_443e_b73d_6c905dcc" /&amp;gt;&amp;lt;w:bookmarkStart w:id="16" w:name="_LINE__4_b29dade7_51ed_4e27_88ab_083f462" /&amp;gt;&amp;lt;w:bookmarkEnd w:id="6" /&amp;gt;&amp;lt;w:bookmarkEnd w:id="9" /&amp;gt;&amp;lt;w:r&amp;gt;&amp;lt;w:rPr&amp;gt;&amp;lt;w:b /&amp;gt;&amp;lt;/w:rPr&amp;gt;&amp;lt;w:t&amp;gt;4&amp;lt;/w:t&amp;gt;&amp;lt;/w:r&amp;gt;&amp;lt;w:bookmarkEnd w:id="13" /&amp;gt;&amp;lt;w:r&amp;gt;&amp;lt;w:rPr&amp;gt;&amp;lt;w:b /&amp;gt;&amp;lt;/w:rPr&amp;gt;&amp;lt;w:t xml:space="preserve"&amp;gt;.  &amp;lt;/w:t&amp;gt;&amp;lt;/w:r&amp;gt;&amp;lt;w:bookmarkStart w:id="17" w:name="_STATUTE_HEADNOTE__d6f8d697_960e_4594_9e" /&amp;gt;&amp;lt;w:r&amp;gt;&amp;lt;w:rPr&amp;gt;&amp;lt;w:b /&amp;gt;&amp;lt;/w:rPr&amp;gt;&amp;lt;w:t&amp;gt;Tournament.&amp;lt;/w:t&amp;gt;&amp;lt;/w:r&amp;gt;&amp;lt;w:bookmarkEnd w:id="17"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w:id="18" w:name="_STATUTE_CONTENT__ab8c6742_8d28_4f86_96b" /&amp;gt;&amp;lt;w:r&amp;gt;&amp;lt;w:t xml:space="preserve"&amp;gt;The organization licensed to conduct a tournament game under this &amp;lt;/w:t&amp;gt;&amp;lt;/w:r&amp;gt;&amp;lt;w:bookmarkStart w:id="19" w:name="_LINE__5_dd274da3_4723_4f10_8d00_7d4ac66" /&amp;gt;&amp;lt;w:bookmarkEnd w:id="16" /&amp;gt;&amp;lt;w:r&amp;gt;&amp;lt;w:t xml:space="preserve"&amp;gt;section shall display the rules of the tournament game and the license issued.  The &amp;lt;/w:t&amp;gt;&amp;lt;/w:r&amp;gt;&amp;lt;w:bookmarkStart w:id="20" w:name="_LINE__6_fad019eb_f19b_44d2_9857_a8584a5" /&amp;gt;&amp;lt;w:bookmarkEnd w:id="19" /&amp;gt;&amp;lt;w:r&amp;gt;&amp;lt;w:t xml:space="preserve"&amp;gt;maximum number of players allowed is 100 unless the tournament game is held on &amp;lt;/w:t&amp;gt;&amp;lt;/w:r&amp;gt;&amp;lt;w:bookmarkStart w:id="21" w:name="_LINE__7_fc00a84b_3d49_4b6f_a12a_e3f0be8" /&amp;gt;&amp;lt;w:bookmarkEnd w:id="20" /&amp;gt;&amp;lt;w:r&amp;gt;&amp;lt;w:t xml:space="preserve"&amp;gt;premises owned by the licensee, in which case the maximum number of players allowed is &amp;lt;/w:t&amp;gt;&amp;lt;/w:r&amp;gt;&amp;lt;w:bookmarkStart w:id="22" w:name="_LINE__8_a31cd158_c004_476d_a8de_a8d990e" /&amp;gt;&amp;lt;w:bookmarkEnd w:id="21" /&amp;gt;&amp;lt;w:r&amp;gt;&amp;lt;w:t xml:space="preserve"&amp;gt;300.  Winners are determined by a process of elimination.  The use of currency is prohibited &amp;lt;/w:t&amp;gt;&amp;lt;/w:r&amp;gt;&amp;lt;w:bookmarkStart w:id="23" w:name="_LINE__9_e2bdc976_dab5_49d3_b53e_a022939" /&amp;gt;&amp;lt;w:bookmarkEnd w:id="22" /&amp;gt;&amp;lt;w:r&amp;gt;&amp;lt;w:t xml:space="preserve"&amp;gt;as part of tournament game play.  The maximum entry fee to play in the tournament game &amp;lt;/w:t&amp;gt;&amp;lt;/w:r&amp;gt;&amp;lt;w:bookmarkStart w:id="24" w:name="_LINE__10_c61d9566_8349_43d2_a800_7801b2" /&amp;gt;&amp;lt;w:bookmarkEnd w:id="23" /&amp;gt;&amp;lt;w:r&amp;gt;&amp;lt;w:t xml:space="preserve"&amp;gt;is $100, except the organization may add to the player entry fee to defray the cost of the &amp;lt;/w:t&amp;gt;&amp;lt;/w:r&amp;gt;&amp;lt;w:bookmarkStart w:id="25" w:name="_LINE__11_1e915070_7e08_4ca8_8d98_474a0d" /&amp;gt;&amp;lt;w:bookmarkEnd w:id="24" /&amp;gt;&amp;lt;w:r&amp;gt;&amp;lt;w:t xml:space="preserve"&amp;gt;license fee, as long as the total additional amount collected from all players does not exceed &amp;lt;/w:t&amp;gt;&amp;lt;/w:r&amp;gt;&amp;lt;w:bookmarkStart w:id="26" w:name="_LINE__12_7cd6f2de_944d_4bb2_bb4a_db3899" /&amp;gt;&amp;lt;w:bookmarkEnd w:id="25" /&amp;gt;&amp;lt;w:r&amp;gt;&amp;lt;w:t xml:space="preserve"&amp;gt;$125.  Only one entry fee is permitted per person.  A tournament game must be completed &amp;lt;/w:t&amp;gt;&amp;lt;/w:r&amp;gt;&amp;lt;w:bookmarkStart w:id="27" w:name="_LINE__13_0f6405b6_5f30_46c9_b38e_624617" /&amp;gt;&amp;lt;w:bookmarkEnd w:id="26" /&amp;gt;&amp;lt;w:r&amp;gt;&amp;lt;w:t xml:space="preserve"&amp;gt;within 48 hours. Other games of chance on the premises are prohibited during a tournament &amp;lt;/w:t&amp;gt;&amp;lt;/w:r&amp;gt;&amp;lt;w:bookmarkStart w:id="28" w:name="_LINE__14_18ac13bb_f0f3_4703_9716_011e41" /&amp;gt;&amp;lt;w:bookmarkEnd w:id="27" /&amp;gt;&amp;lt;w:r&amp;gt;&amp;lt;w:t xml:space="preserve"&amp;gt;game, except for high‑hand competitions under &amp;lt;/w:t&amp;gt;&amp;lt;/w:r&amp;gt;&amp;lt;w:bookmarkStart w:id="29" w:name="_CROSS_REFERENCE__e948ca9c_c946_48fe_b64" /&amp;gt;&amp;lt;w:r&amp;gt;&amp;lt;w:t&amp;gt;subsection 7&amp;lt;/w:t&amp;gt;&amp;lt;/w:r&amp;gt;&amp;lt;w:bookmarkEnd w:id="29" /&amp;gt;&amp;lt;w:r&amp;gt;&amp;lt;w:t xml:space="preserve"&amp;gt;, lucky seven or similar sealed &amp;lt;/w:t&amp;gt;&amp;lt;/w:r&amp;gt;&amp;lt;w:bookmarkStart w:id="30" w:name="_LINE__15_8a8984c1_ca70_482d_89b7_0e489c" /&amp;gt;&amp;lt;w:bookmarkEnd w:id="28" /&amp;gt;&amp;lt;w:r&amp;gt;&amp;lt;w:t&amp;gt;tickets and no more than one 50/50 raffle per tournament with a prize value up to&amp;lt;/w:t&amp;gt;&amp;lt;/w:r&amp;gt;&amp;lt;w:bookmarkStart w:id="31" w:name="_PROCESSED_CHANGE__c575c085_2edd_4c57_91" /&amp;gt;&amp;lt;w:r&amp;gt;&amp;lt;w:t xml:space="preserve"&amp;gt; &amp;lt;/w:t&amp;gt;&amp;lt;/w:r&amp;gt;&amp;lt;w:del w:id="32" w:author="BPS" w:date="2022-12-16T09:22:00Z"&amp;gt;&amp;lt;w:r w:rsidDel="007C0891"&amp;gt;&amp;lt;w:delText&amp;gt;$1,000&amp;lt;/w:delText&amp;gt;&amp;lt;/w:r&amp;gt;&amp;lt;/w:del&amp;gt;&amp;lt;w:bookmarkStart w:id="33" w:name="_PROCESSED_CHANGE__e742e5a1_67ba_4061_90" /&amp;gt;&amp;lt;w:bookmarkEnd w:id="31" /&amp;gt;&amp;lt;w:r&amp;gt;&amp;lt;w:t xml:space="preserve"&amp;gt; &amp;lt;/w:t&amp;gt;&amp;lt;/w:r&amp;gt;&amp;lt;w:bookmarkStart w:id="34" w:name="_LINE__16_bae3f5e8_d11d_47cc_816d_5142ee" /&amp;gt;&amp;lt;w:bookmarkEnd w:id="30" /&amp;gt;&amp;lt;w:ins w:id="35" w:author="BPS" w:date="2022-12-16T09:22:00Z"&amp;gt;&amp;lt;w:r&amp;gt;&amp;lt;w:t&amp;gt;$2,000&amp;lt;/w:t&amp;gt;&amp;lt;/w:r&amp;gt;&amp;lt;/w:ins&amp;gt;&amp;lt;w:bookmarkEnd w:id="33" /&amp;gt;&amp;lt;w:r&amp;gt;&amp;lt;w:t xml:space="preserve"&amp;gt;.  All prizes awarded in accordance with this subsection must be paid in cash or by &amp;lt;/w:t&amp;gt;&amp;lt;/w:r&amp;gt;&amp;lt;w:bookmarkStart w:id="36" w:name="_LINE__17_2e51f1cc_20d9_475b_a14d_ca4d6d" /&amp;gt;&amp;lt;w:bookmarkEnd w:id="34" /&amp;gt;&amp;lt;w:r&amp;gt;&amp;lt;w:t&amp;gt;check.&amp;lt;/w:t&amp;gt;&amp;lt;/w:r&amp;gt;&amp;lt;w:bookmarkEnd w:id="18" /&amp;gt;&amp;lt;w:bookmarkEnd w:id="36" /&amp;gt;&amp;lt;/w:p&amp;gt;&amp;lt;w:p w:rsidR="00744DDE" w:rsidRDefault="00744DDE" w:rsidP="00744DDE"&amp;gt;&amp;lt;w:pPr&amp;gt;&amp;lt;w:ind w:left="360" w:firstLine="360" /&amp;gt;&amp;lt;/w:pPr&amp;gt;&amp;lt;w:bookmarkStart w:id="37" w:name="_BILL_SECTION_HEADER__827ed43a_29b7_4a35" /&amp;gt;&amp;lt;w:bookmarkStart w:id="38" w:name="_BILL_SECTION__1e9b4d2a_16d2_446b_8257_8" /&amp;gt;&amp;lt;w:bookmarkStart w:id="39" w:name="_PAR__4_e5ceea3c_6dfa_49f2_b093_ad3c3a95" /&amp;gt;&amp;lt;w:bookmarkStart w:id="40" w:name="_LINE__18_415aa894_40bb_4f09_a198_b2d0b2" /&amp;gt;&amp;lt;w:bookmarkEnd w:id="7" /&amp;gt;&amp;lt;w:bookmarkEnd w:id="14" /&amp;gt;&amp;lt;w:bookmarkEnd w:id="15" /&amp;gt;&amp;lt;w:r&amp;gt;&amp;lt;w:rPr&amp;gt;&amp;lt;w:b /&amp;gt;&amp;lt;w:sz w:val="24" /&amp;gt;&amp;lt;/w:rPr&amp;gt;&amp;lt;w:t xml:space="preserve"&amp;gt;Sec. &amp;lt;/w:t&amp;gt;&amp;lt;/w:r&amp;gt;&amp;lt;w:bookmarkStart w:id="41" w:name="_BILL_SECTION_NUMBER__80ff1450_0c37_41e3" /&amp;gt;&amp;lt;w:r&amp;gt;&amp;lt;w:rPr&amp;gt;&amp;lt;w:b /&amp;gt;&amp;lt;w:sz w:val="24" /&amp;gt;&amp;lt;/w:rPr&amp;gt;&amp;lt;w:t&amp;gt;2&amp;lt;/w:t&amp;gt;&amp;lt;/w:r&amp;gt;&amp;lt;w:bookmarkEnd w:id="41" /&amp;gt;&amp;lt;w:r&amp;gt;&amp;lt;w:rPr&amp;gt;&amp;lt;w:b /&amp;gt;&amp;lt;w:sz w:val="24" /&amp;gt;&amp;lt;/w:rPr&amp;gt;&amp;lt;w:t&amp;gt;.  17 MRSA §1837-A, sub-§4,&amp;lt;/w:t&amp;gt;&amp;lt;/w:r&amp;gt;&amp;lt;w:r&amp;gt;&amp;lt;w:t xml:space="preserve"&amp;gt; as amended by PL 2019, c. 129, §3, is further &amp;lt;/w:t&amp;gt;&amp;lt;/w:r&amp;gt;&amp;lt;w:bookmarkStart w:id="42" w:name="_LINE__19_3274a1ba_5705_491b_8f92_d6510f" /&amp;gt;&amp;lt;w:bookmarkEnd w:id="40" /&amp;gt;&amp;lt;w:r&amp;gt;&amp;lt;w:t&amp;gt;amended to read:&amp;lt;/w:t&amp;gt;&amp;lt;/w:r&amp;gt;&amp;lt;w:bookmarkEnd w:id="42" /&amp;gt;&amp;lt;/w:p&amp;gt;&amp;lt;w:p w:rsidR="00744DDE" w:rsidRDefault="00744DDE" w:rsidP="00744DDE"&amp;gt;&amp;lt;w:pPr&amp;gt;&amp;lt;w:ind w:left="360" w:firstLine="360" /&amp;gt;&amp;lt;/w:pPr&amp;gt;&amp;lt;w:bookmarkStart w:id="43" w:name="_STATUTE_NUMBER__a4b41e07_d2c5_4290_8e19" /&amp;gt;&amp;lt;w:bookmarkStart w:id="44" w:name="_STATUTE_SS__8ce7ac9a_4c9e_4d5d_b73f_aa5" /&amp;gt;&amp;lt;w:bookmarkStart w:id="45" w:name="_PAR__5_fb1ef400_acea_42c4_9b5e_a5ed71a6" /&amp;gt;&amp;lt;w:bookmarkStart w:id="46" w:name="_LINE__20_d94beb50_6bcd_4867_be61_6d9b3d" /&amp;gt;&amp;lt;w:bookmarkEnd w:id="37" /&amp;gt;&amp;lt;w:bookmarkEnd w:id="39" /&amp;gt;&amp;lt;w:r&amp;gt;&amp;lt;w:rPr&amp;gt;&amp;lt;w:b /&amp;gt;&amp;lt;/w:rPr&amp;gt;&amp;lt;w:t&amp;gt;4&amp;lt;/w:t&amp;gt;&amp;lt;/w:r&amp;gt;&amp;lt;w:bookmarkEnd w:id="43" /&amp;gt;&amp;lt;w:r&amp;gt;&amp;lt;w:rPr&amp;gt;&amp;lt;w:b /&amp;gt;&amp;lt;/w:rPr&amp;gt;&amp;lt;w:t xml:space="preserve"&amp;gt;.  &amp;lt;/w:t&amp;gt;&amp;lt;/w:r&amp;gt;&amp;lt;w:bookmarkStart w:id="47" w:name="_STATUTE_HEADNOTE__887d4f00_87df_47ee_ac" /&amp;gt;&amp;lt;w:r&amp;gt;&amp;lt;w:rPr&amp;gt;&amp;lt;w:b /&amp;gt;&amp;lt;/w:rPr&amp;gt;&amp;lt;w:t&amp;gt;Raffle with a noncash prize of up to&amp;lt;/w:t&amp;gt;&amp;lt;/w:r&amp;gt;&amp;lt;w:bookmarkStart w:id="48" w:name="_PROCESSED_CHANGE__70f1a42c_48ef_431a_9c" /&amp;gt;&amp;lt;w:r&amp;gt;&amp;lt;w:rPr&amp;gt;&amp;lt;w:b /&amp;gt;&amp;lt;/w:rPr&amp;gt;&amp;lt;w:t xml:space="preserve"&amp;gt; &amp;lt;/w:t&amp;gt;&amp;lt;/w:r&amp;gt;&amp;lt;w:del w:id="49" w:author="BPS" w:date="2022-12-16T09:20:00Z"&amp;gt;&amp;lt;w:r w:rsidDel="007C0891"&amp;gt;&amp;lt;w:rPr&amp;gt;&amp;lt;w:b /&amp;gt;&amp;lt;/w:rPr&amp;gt;&amp;lt;w:delText&amp;gt;$75,000&amp;lt;/w:delText&amp;gt;&amp;lt;/w:r&amp;gt;&amp;lt;/w:del&amp;gt;&amp;lt;w:bookmarkStart w:id="50" w:name="_PROCESSED_CHANGE__d1395138_f333_4fed_b3" /&amp;gt;&amp;lt;w:bookmarkEnd w:id="48" /&amp;gt;&amp;lt;w:r&amp;gt;&amp;lt;w:rPr&amp;gt;&amp;lt;w:b /&amp;gt;&amp;lt;/w:rPr&amp;gt;&amp;lt;w:t xml:space="preserve"&amp;gt; &amp;lt;/w:t&amp;gt;&amp;lt;/w:r&amp;gt;&amp;lt;w:ins w:id="51" w:author="BPS" w:date="2022-12-16T09:20:00Z"&amp;gt;&amp;lt;w:r&amp;gt;&amp;lt;w:rPr&amp;gt;&amp;lt;w:b /&amp;gt;&amp;lt;/w:rPr&amp;gt;&amp;lt;w:t&amp;gt;$1&amp;lt;/w:t&amp;gt;&amp;lt;/w:r&amp;gt;&amp;lt;/w:ins&amp;gt;&amp;lt;w:ins w:id="52" w:author="BPS" w:date="2022-12-16T11:29:00Z"&amp;gt;&amp;lt;w:r&amp;gt;&amp;lt;w:rPr&amp;gt;&amp;lt;w:b /&amp;gt;&amp;lt;/w:rPr&amp;gt;&amp;lt;w:t&amp;gt;25&amp;lt;/w:t&amp;gt;&amp;lt;/w:r&amp;gt;&amp;lt;/w:ins&amp;gt;&amp;lt;w:ins w:id="53" w:author="BPS" w:date="2022-12-16T09:20:00Z"&amp;gt;&amp;lt;w:r&amp;gt;&amp;lt;w:rPr&amp;gt;&amp;lt;w:b /&amp;gt;&amp;lt;/w:rPr&amp;gt;&amp;lt;w:t&amp;gt;,000&amp;lt;/w:t&amp;gt;&amp;lt;/w:r&amp;gt;&amp;lt;/w:ins&amp;gt;&amp;lt;w:bookmarkEnd w:id="50" /&amp;gt;&amp;lt;w:r&amp;gt;&amp;lt;w:rPr&amp;gt;&amp;lt;w:b /&amp;gt;&amp;lt;/w:rPr&amp;gt;&amp;lt;w:t xml:space="preserve"&amp;gt; or a cash prize of up to &amp;lt;/w:t&amp;gt;&amp;lt;/w:r&amp;gt;&amp;lt;w:bookmarkStart w:id="54" w:name="_LINE__21_92f950d7_d2ba_4cee_9e9c_d929c3" /&amp;gt;&amp;lt;w:bookmarkEnd w:id="46" /&amp;gt;&amp;lt;w:r&amp;gt;&amp;lt;w:rPr&amp;gt;&amp;lt;w:b /&amp;gt;&amp;lt;/w:rPr&amp;gt;&amp;lt;w:t&amp;gt;$20,000 conducted by eligible organization.&amp;lt;/w:t&amp;gt;&amp;lt;/w:r&amp;gt;&amp;lt;w:bookmarkEnd w:id="47"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w:id="55" w:name="_STATUTE_CONTENT__75bffad2_0028_4c30_894" /&amp;gt;&amp;lt;w:r&amp;gt;&amp;lt;w:t xml:space="preserve"&amp;gt;An eligible organization as described in &amp;lt;/w:t&amp;gt;&amp;lt;/w:r&amp;gt;&amp;lt;w:bookmarkStart w:id="56" w:name="_CROSS_REFERENCE__3000886a_d90d_4596_96d" /&amp;gt;&amp;lt;w:bookmarkStart w:id="57" w:name="_LINE__22_613d5f63_69f3_4d3a_b831_c0a09e" /&amp;gt;&amp;lt;w:bookmarkEnd w:id="54" /&amp;gt;&amp;lt;w:r&amp;gt;&amp;lt;w:t&amp;gt;section 1832, subsection 2&amp;lt;/w:t&amp;gt;&amp;lt;/w:r&amp;gt;&amp;lt;w:bookmarkEnd w:id="56" /&amp;gt;&amp;lt;w:r&amp;gt;&amp;lt;w:t xml:space="preserve"&amp;gt; may register with the Gambling Control Unit to conduct a raffle &amp;lt;/w:t&amp;gt;&amp;lt;/w:r&amp;gt;&amp;lt;w:bookmarkStart w:id="58" w:name="_LINE__23_a76612e0_0604_400b_9e70_d52e05" /&amp;gt;&amp;lt;w:bookmarkEnd w:id="57" /&amp;gt;&amp;lt;w:r&amp;gt;&amp;lt;w:t xml:space="preserve"&amp;gt;in which the total value of the prize or prizes awarded to the holder of a winning chance or &amp;lt;/w:t&amp;gt;&amp;lt;/w:r&amp;gt;&amp;lt;w:bookmarkStart w:id="59" w:name="_LINE__24_b3819706_9c13_4bb4_a5a9_2e905b" /&amp;gt;&amp;lt;w:bookmarkEnd w:id="58" /&amp;gt;&amp;lt;w:r&amp;gt;&amp;lt;w:t&amp;gt;to the holders of the winning chances does not exceed:&amp;lt;/w:t&amp;gt;&amp;lt;/w:r&amp;gt;&amp;lt;w:bookmarkEnd w:id="55" /&amp;gt;&amp;lt;w:bookmarkEnd w:id="59" /&amp;gt;&amp;lt;/w:p&amp;gt;&amp;lt;w:p w:rsidR="00744DDE" w:rsidRDefault="00744DDE" w:rsidP="00744DDE"&amp;gt;&amp;lt;w:pPr&amp;gt;&amp;lt;w:ind w:left="720" /&amp;gt;&amp;lt;/w:pPr&amp;gt;&amp;lt;w:bookmarkStart w:id="60" w:name="_STATUTE_NUMBER__62ab8309_2680_4c95_b941" /&amp;gt;&amp;lt;w:bookmarkStart w:id="61" w:name="_STATUTE_P__451ef400_b04d_4a1e_aff3_7225" /&amp;gt;&amp;lt;w:bookmarkStart w:id="62" w:name="_PAR__6_73d7de92_2de1_43d5_acb3_be36b2f1" /&amp;gt;&amp;lt;w:bookmarkStart w:id="63" w:name="_LINE__25_54335c6f_3b0c_43a2_8050_56974a" /&amp;gt;&amp;lt;w:bookmarkEnd w:id="45" /&amp;gt;&amp;lt;w:r&amp;gt;&amp;lt;w:t&amp;gt;A&amp;lt;/w:t&amp;gt;&amp;lt;/w:r&amp;gt;&amp;lt;w:bookmarkEnd w:id="60" /&amp;gt;&amp;lt;w:r&amp;gt;&amp;lt;w:t xml:space="preserve"&amp;gt;. &amp;lt;/w:t&amp;gt;&amp;lt;/w:r&amp;gt;&amp;lt;w:bookmarkStart w:id="64" w:name="_PROCESSED_CHANGE__a4265ab9_5a71_4f3f_b1" /&amp;gt;&amp;lt;w:r&amp;gt;&amp;lt;w:t xml:space="preserve"&amp;gt; &amp;lt;/w:t&amp;gt;&amp;lt;/w:r&amp;gt;&amp;lt;w:bookmarkStart w:id="65" w:name="_STATUTE_CONTENT__8b479c34_818c_4a3c_b59" /&amp;gt;&amp;lt;w:del w:id="66" w:author="BPS" w:date="2022-12-16T09:20:00Z"&amp;gt;&amp;lt;w:r w:rsidDel="007C0891"&amp;gt;&amp;lt;w:delText&amp;gt;Seventy-five&amp;lt;/w:delText&amp;gt;&amp;lt;/w:r&amp;gt;&amp;lt;/w:del&amp;gt;&amp;lt;w:bookmarkStart w:id="67" w:name="_PROCESSED_CHANGE__cdf0870e_1e47_4986_9d" /&amp;gt;&amp;lt;w:bookmarkEnd w:id="64" /&amp;gt;&amp;lt;w:r&amp;gt;&amp;lt;w:t xml:space="preserve"&amp;gt; &amp;lt;/w:t&amp;gt;&amp;lt;/w:r&amp;gt;&amp;lt;w:ins w:id="68" w:author="BPS" w:date="2022-12-16T09:20:00Z"&amp;gt;&amp;lt;w:r&amp;gt;&amp;lt;w:t&amp;gt;One hundred&amp;lt;/w:t&amp;gt;&amp;lt;/w:r&amp;gt;&amp;lt;/w:ins&amp;gt;&amp;lt;w:ins w:id="69" w:author="BPS" w:date="2022-12-16T11:30:00Z"&amp;gt;&amp;lt;w:r&amp;gt;&amp;lt;w:t xml:space="preserve"&amp;gt; twenty-five&amp;lt;/w:t&amp;gt;&amp;lt;/w:r&amp;gt;&amp;lt;/w:ins&amp;gt;&amp;lt;w:bookmarkEnd w:id="67" /&amp;gt;&amp;lt;w:r&amp;gt;&amp;lt;w:t xml:space="preserve"&amp;gt; thousand dollars that is not in the form of &amp;lt;/w:t&amp;gt;&amp;lt;/w:r&amp;gt;&amp;lt;w:bookmarkStart w:id="70" w:name="_LINE__26_7ad3cc33_7e83_4c02_b723_554f11" /&amp;gt;&amp;lt;w:bookmarkEnd w:id="63" /&amp;gt;&amp;lt;w:r&amp;gt;&amp;lt;w:t&amp;gt;cash and may not be exchanged for cash; or&amp;lt;/w:t&amp;gt;&amp;lt;/w:r&amp;gt;&amp;lt;w:bookmarkEnd w:id="65" /&amp;gt;&amp;lt;w:bookmarkEnd w:id="70" /&amp;gt;&amp;lt;/w:p&amp;gt;&amp;lt;w:p w:rsidR="00744DDE" w:rsidRDefault="00744DDE" w:rsidP="00744DDE"&amp;gt;&amp;lt;w:pPr&amp;gt;&amp;lt;w:ind w:left="720" /&amp;gt;&amp;lt;/w:pPr&amp;gt;&amp;lt;w:bookmarkStart w:id="71" w:name="_STATUTE_NUMBER__4ce1c1c5_1bd4_44d5_a83a" /&amp;gt;&amp;lt;w:bookmarkStart w:id="72" w:name="_STATUTE_P__f55f7e64_2c2d_4cf9_9cf2_d5c4" /&amp;gt;&amp;lt;w:bookmarkStart w:id="73" w:name="_PAR__7_af3e1eda_39ab_40cb_a41b_b3b053f8" /&amp;gt;&amp;lt;w:bookmarkStart w:id="74" w:name="_LINE__27_7f78f6e3_c7bc_4d0d_822f_5efbe7" /&amp;gt;&amp;lt;w:bookmarkEnd w:id="61" /&amp;gt;&amp;lt;w:bookmarkEnd w:id="62" /&amp;gt;&amp;lt;w:r&amp;gt;&amp;lt;w:t&amp;gt;B&amp;lt;/w:t&amp;gt;&amp;lt;/w:r&amp;gt;&amp;lt;w:bookmarkEnd w:id="71" /&amp;gt;&amp;lt;w:r&amp;gt;&amp;lt;w:t xml:space="preserve"&amp;gt;.  &amp;lt;/w:t&amp;gt;&amp;lt;/w:r&amp;gt;&amp;lt;w:bookmarkStart w:id="75" w:name="_STATUTE_CONTENT__fefe5da7_727f_4444_bad" /&amp;gt;&amp;lt;w:r&amp;gt;&amp;lt;w:t xml:space="preserve"&amp;gt;Twenty thousand dollars in cash, with no more than one $10,000 cash prize for the &amp;lt;/w:t&amp;gt;&amp;lt;/w:r&amp;gt;&amp;lt;w:bookmarkStart w:id="76" w:name="_LINE__28_82ea73b2_b72e_4831_bbb3_9e1122" /&amp;gt;&amp;lt;w:bookmarkEnd w:id="74" /&amp;gt;&amp;lt;w:r&amp;gt;&amp;lt;w:t&amp;gt;holder of a winning chance.&amp;lt;/w:t&amp;gt;&amp;lt;/w:r&amp;gt;&amp;lt;w:bookmarkEnd w:id="75" /&amp;gt;&amp;lt;w:bookmarkEnd w:id="76" /&amp;gt;&amp;lt;/w:p&amp;gt;&amp;lt;w:p w:rsidR="00744DDE" w:rsidRDefault="00744DDE" w:rsidP="00744DDE"&amp;gt;&amp;lt;w:pPr&amp;gt;&amp;lt;w:ind w:left="360" /&amp;gt;&amp;lt;/w:pPr&amp;gt;&amp;lt;w:bookmarkStart w:id="77" w:name="_STATUTE_CONTENT__c0fbbee7_c406_4c0a_aff" /&amp;gt;&amp;lt;w:bookmarkStart w:id="78" w:name="_STATUTE_P__7a40b8f3_6159_4c0a_a84f_da60" /&amp;gt;&amp;lt;w:bookmarkStart w:id="79" w:name="_PAR__8_33663f02_3176_44f7_8261_e0255951" /&amp;gt;&amp;lt;w:bookmarkStart w:id="80" w:name="_LINE__29_b139558b_4b7b_40d6_8406_6e5ade" /&amp;gt;&amp;lt;w:bookmarkEnd w:id="72" /&amp;gt;&amp;lt;w:bookmarkEnd w:id="73" /&amp;gt;&amp;lt;w:r&amp;gt;&amp;lt;w:t xml:space="preserve"&amp;gt;At the time of registration, the eligible organization shall state a verifiable charitable &amp;lt;/w:t&amp;gt;&amp;lt;/w:r&amp;gt;&amp;lt;w:bookmarkStart w:id="81" w:name="_LINE__30_0cd52af3_43b2_4a6b_ba99_f0b3c1" /&amp;gt;&amp;lt;w:bookmarkEnd w:id="80" /&amp;gt;&amp;lt;w:r&amp;gt;&amp;lt;w:t&amp;gt;purpose that the proceeds of the raffle are dedicated to benefit.&amp;lt;/w:t&amp;gt;&amp;lt;/w:r&amp;gt;&amp;lt;w:bookmarkEnd w:id="77" /&amp;gt;&amp;lt;w:bookmarkEnd w:id="81" /&amp;gt;&amp;lt;/w:p&amp;gt;&amp;lt;w:p w:rsidR="00744DDE" w:rsidRDefault="00744DDE" w:rsidP="00744DDE"&amp;gt;&amp;lt;w:pPr&amp;gt;&amp;lt;w:keepNext /&amp;gt;&amp;lt;w:spacing w:before="240" /&amp;gt;&amp;lt;w:ind w:left="360" /&amp;gt;&amp;lt;w:jc w:val="center" /&amp;gt;&amp;lt;/w:pPr&amp;gt;&amp;lt;w:bookmarkStart w:id="82" w:name="_SUMMARY__05a6feac_b29c_49c6_b661_0ea90b" /&amp;gt;&amp;lt;w:bookmarkStart w:id="83" w:name="_PAR__9_50fa0d1e_bd3d_47f6_8494_1be0ccb7" /&amp;gt;&amp;lt;w:bookmarkStart w:id="84" w:name="_LINE__31_7464556a_0656_4ee6_a409_ef0a49" /&amp;gt;&amp;lt;w:bookmarkEnd w:id="8" /&amp;gt;&amp;lt;w:bookmarkEnd w:id="38" /&amp;gt;&amp;lt;w:bookmarkEnd w:id="44" /&amp;gt;&amp;lt;w:bookmarkEnd w:id="78" /&amp;gt;&amp;lt;w:bookmarkEnd w:id="79" /&amp;gt;&amp;lt;w:r&amp;gt;&amp;lt;w:rPr&amp;gt;&amp;lt;w:b /&amp;gt;&amp;lt;w:sz w:val="24" /&amp;gt;&amp;lt;/w:rPr&amp;gt;&amp;lt;w:t&amp;gt;SUMMARY&amp;lt;/w:t&amp;gt;&amp;lt;/w:r&amp;gt;&amp;lt;w:bookmarkEnd w:id="84" /&amp;gt;&amp;lt;/w:p&amp;gt;&amp;lt;w:p w:rsidR="00744DDE" w:rsidRDefault="00744DDE" w:rsidP="00744DDE"&amp;gt;&amp;lt;w:pPr&amp;gt;&amp;lt;w:ind w:left="360" w:firstLine="360" /&amp;gt;&amp;lt;/w:pPr&amp;gt;&amp;lt;w:bookmarkStart w:id="85" w:name="_PAR__10_c605b9eb_1de5_4de3_b1ff_10ce0bd" /&amp;gt;&amp;lt;w:bookmarkStart w:id="86" w:name="_LINE__32_90a698ee_6e6c_4e00_ac80_c05728" /&amp;gt;&amp;lt;w:bookmarkEnd w:id="83" /&amp;gt;&amp;lt;w:r w:rsidRPr="007C0891"&amp;gt;&amp;lt;w:t xml:space="preserve"&amp;gt;This bill increases the amount of a noncash prize that can be offered by an eligible &amp;lt;/w:t&amp;gt;&amp;lt;/w:r&amp;gt;&amp;lt;w:bookmarkStart w:id="87" w:name="_LINE__33_6b223e9f_d3a9_4e37_b167_713237" /&amp;gt;&amp;lt;w:bookmarkEnd w:id="86" /&amp;gt;&amp;lt;w:r w:rsidRPr="007C0891"&amp;gt;&amp;lt;w:t xml:space="preserve"&amp;gt;organization in a raffle and the amount of the prize value for a 50/50 raffle held during a &amp;lt;/w:t&amp;gt;&amp;lt;/w:r&amp;gt;&amp;lt;w:bookmarkStart w:id="88" w:name="_LINE__34_d825efec_5e9f_440f_9b2f_a14a61" /&amp;gt;&amp;lt;w:bookmarkEnd w:id="87" /&amp;gt;&amp;lt;w:r w:rsidRPr="007C0891"&amp;gt;&amp;lt;w:t&amp;gt;game of chance tournament.&amp;lt;/w:t&amp;gt;&amp;lt;/w:r&amp;gt;&amp;lt;w:bookmarkEnd w:id="88" /&amp;gt;&amp;lt;/w:p&amp;gt;&amp;lt;w:bookmarkEnd w:id="1" /&amp;gt;&amp;lt;w:bookmarkEnd w:id="2" /&amp;gt;&amp;lt;w:bookmarkEnd w:id="3" /&amp;gt;&amp;lt;w:bookmarkEnd w:id="82" /&amp;gt;&amp;lt;w:bookmarkEnd w:id="85" /&amp;gt;&amp;lt;w:p w:rsidR="00000000" w:rsidRDefault="00744DDE"&amp;gt;&amp;lt;w:r&amp;gt;&amp;lt;w:t xml:space="preserve"&amp;gt; &amp;lt;/w:t&amp;gt;&amp;lt;/w:r&amp;gt;&amp;lt;/w:p&amp;gt;&amp;lt;w:sectPr w:rsidR="00000000" w:rsidSect="00744DDE"&amp;gt;&amp;lt;w:footerReference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w:rsidR="00972947" w:rsidRDefault="00744DDE"&amp;gt;&amp;lt;w:pPr&amp;gt;&amp;lt;w:pStyle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/&amp;gt;&amp;lt;/w:rPr&amp;gt;&amp;lt;w:t&amp;gt;131LR0398(01)&amp;lt;/w:t&amp;gt;&amp;lt;/w:r&amp;gt;&amp;lt;w:r&amp;gt;&amp;lt;w:rPr&amp;gt;&amp;lt;w:snapToGrid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0f31a1a7_9d78_42eb_b1e8_21c4196&lt;/BookmarkName&gt;&lt;Tables /&gt;&lt;/ProcessedCheckInPage&gt;&lt;/Pages&gt;&lt;Paragraphs&gt;&lt;CheckInParagraphs&gt;&lt;PageNumber&gt;1&lt;/PageNumber&gt;&lt;BookmarkName&gt;_PAR__1_102fe70a_2527_4013_b401_d078424e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138c60ed_7b85_45c8_9ced_289f5c4f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7e512a8a_ed07_443e_b73d_6c905dcc&lt;/BookmarkName&gt;&lt;StartingLineNumber&gt;4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e5ceea3c_6dfa_49f2_b093_ad3c3a95&lt;/BookmarkName&gt;&lt;StartingLineNumber&gt;18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fb1ef400_acea_42c4_9b5e_a5ed71a6&lt;/BookmarkName&gt;&lt;StartingLineNumber&gt;20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73d7de92_2de1_43d5_acb3_be36b2f1&lt;/BookmarkName&gt;&lt;StartingLineNumber&gt;25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af3e1eda_39ab_40cb_a41b_b3b053f8&lt;/BookmarkName&gt;&lt;StartingLineNumber&gt;27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33663f02_3176_44f7_8261_e0255951&lt;/BookmarkName&gt;&lt;StartingLineNumber&gt;29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50fa0d1e_bd3d_47f6_8494_1be0ccb7&lt;/BookmarkName&gt;&lt;StartingLineNumber&gt;31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c605b9eb_1de5_4de3_b1ff_10ce0bd&lt;/BookmarkName&gt;&lt;StartingLineNumber&gt;32&lt;/StartingLineNumber&gt;&lt;EndingLineNumber&gt;34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