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2005, c. 253, §1 (AMD). PL 2009, c. 71, §2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§691.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§691.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