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9102</w:t>
        <w:t xml:space="preserve">.  </w:t>
      </w:r>
      <w:r>
        <w:rPr>
          <w:b/>
        </w:rPr>
        <w:t xml:space="preserve">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569, §1 (NEW). PL 1979, c. 606, §§3-5 (AMD). PL 1983, c. 320,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§9102.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§9102.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§9102.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