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9-1517</w:t>
        <w:t xml:space="preserve">.  </w:t>
      </w:r>
      <w:r>
        <w:rPr>
          <w:b/>
        </w:rPr>
        <w:t xml:space="preserve">Effect of indexing errors</w:t>
      </w:r>
    </w:p>
    <w:p>
      <w:pPr>
        <w:jc w:val="both"/>
        <w:spacing w:before="100" w:after="100"/>
        <w:ind w:start="360"/>
        <w:ind w:firstLine="360"/>
      </w:pPr>
      <w:r>
        <w:rPr/>
      </w:r>
      <w:r>
        <w:rPr/>
      </w:r>
      <w:r>
        <w:t xml:space="preserve">The failure of the filing office to index a record correctly does not affect the effectiveness of the filed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§9-1517. Effect of indexing errors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§9-1517. Effect of indexing errors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§9-1517. EFFECT OF INDEXING ERRORS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