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12821</w:t>
        <w:t xml:space="preserve">.  </w:t>
      </w:r>
      <w:r>
        <w:rPr>
          <w:b/>
        </w:rPr>
        <w:t xml:space="preserve">Definitions</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360"/>
        <w:ind w:firstLine="360"/>
      </w:pPr>
      <w:r>
        <w:rPr>
          <w:b/>
        </w:rPr>
        <w:t>1</w:t>
        <w:t xml:space="preserve">.  </w:t>
      </w:r>
      <w:r>
        <w:rPr>
          <w:b/>
        </w:rPr>
        <w:t xml:space="preserve">Endangered plant species.</w:t>
        <w:t xml:space="preserve"> </w:t>
      </w:r>
      <w:r>
        <w:t xml:space="preserve"> </w:t>
      </w:r>
      <w:r>
        <w:t xml:space="preserve">"Endangered plant species" means a native plant species that is in danger of extinction throughout all or a significant portion of its range within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w:pPr>
        <w:jc w:val="both"/>
        <w:spacing w:before="100" w:after="0"/>
        <w:ind w:start="360"/>
        <w:ind w:firstLine="360"/>
      </w:pPr>
      <w:r>
        <w:rPr>
          <w:b/>
        </w:rPr>
        <w:t>2</w:t>
        <w:t xml:space="preserve">.  </w:t>
      </w:r>
      <w:r>
        <w:rPr>
          <w:b/>
        </w:rPr>
        <w:t xml:space="preserve">Threatened plant species.</w:t>
        <w:t xml:space="preserve"> </w:t>
      </w:r>
      <w:r>
        <w:t xml:space="preserve"> </w:t>
      </w:r>
      <w:r>
        <w:t xml:space="preserve">"Threatened plant species" means a species of native plant likely to become an endangered plant species within the foreseeable future throughout all or a significant portion of its range 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§12821.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§12821.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§12821.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