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6085-C</w:t>
        <w:t xml:space="preserve">.  </w:t>
      </w:r>
      <w:r>
        <w:rPr>
          <w:b/>
        </w:rPr>
        <w:t xml:space="preserve">Results of testing; confidentiality</w:t>
      </w:r>
    </w:p>
    <w:p>
      <w:pPr>
        <w:jc w:val="both"/>
        <w:spacing w:before="100" w:after="0"/>
        <w:ind w:start="360"/>
        <w:ind w:firstLine="360"/>
      </w:pPr>
      <w:r>
        <w:rPr>
          <w:b/>
        </w:rPr>
        <w:t>1</w:t>
        <w:t xml:space="preserve">.  </w:t>
      </w:r>
      <w:r>
        <w:rPr>
          <w:b/>
        </w:rPr>
        <w:t xml:space="preserve">Results of testing confidential.</w:t>
        <w:t xml:space="preserve"> </w:t>
      </w:r>
      <w:r>
        <w:t xml:space="preserve"> </w:t>
      </w:r>
      <w:r>
        <w:t xml:space="preserve">Except as provided in </w:t>
      </w:r>
      <w:r>
        <w:t>subsection 2</w:t>
      </w:r>
      <w:r>
        <w:t xml:space="preserve">, the results of testing of a sample collected pursuant to </w:t>
      </w:r>
      <w:r>
        <w:t>section 6085‑B</w:t>
      </w:r>
      <w:r>
        <w:t xml:space="preserve"> are confidential.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§11 (NEW).]</w:t>
      </w:r>
    </w:p>
    <w:p>
      <w:pPr>
        <w:jc w:val="both"/>
        <w:spacing w:before="100" w:after="100"/>
        <w:ind w:start="360"/>
        <w:ind w:firstLine="360"/>
      </w:pPr>
      <w:r>
        <w:rPr>
          <w:b/>
        </w:rPr>
        <w:t>2</w:t>
        <w:t xml:space="preserve">.  </w:t>
      </w:r>
      <w:r>
        <w:rPr>
          <w:b/>
        </w:rPr>
        <w:t xml:space="preserve">Exceptions; disclosure permitted.</w:t>
        <w:t xml:space="preserve"> </w:t>
      </w:r>
      <w:r>
        <w:t xml:space="preserve"> </w:t>
      </w:r>
      <w:r>
        <w:t xml:space="preserve">The department may disclose the results of testing of a sample collected pursuant to </w:t>
      </w:r>
      <w:r>
        <w:t>section 6085‑B</w:t>
      </w:r>
      <w:r>
        <w:t xml:space="preserve">:</w:t>
      </w:r>
    </w:p>
    <w:p>
      <w:pPr>
        <w:jc w:val="both"/>
        <w:spacing w:before="100" w:after="0"/>
        <w:ind w:start="720"/>
      </w:pPr>
      <w:r>
        <w:rPr/>
        <w:t>A</w:t>
        <w:t xml:space="preserve">.  </w:t>
      </w:r>
      <w:r>
        <w:rPr/>
      </w:r>
      <w:r>
        <w:t xml:space="preserve">When the department determines that the release of the results of testing of a sample is necessary to protect public health;</w:t>
      </w:r>
      <w:r>
        <w:t xml:space="preserve">  </w:t>
      </w:r>
      <w:r xmlns:wp="http://schemas.openxmlformats.org/drawingml/2010/wordprocessingDrawing" xmlns:w15="http://schemas.microsoft.com/office/word/2012/wordml">
        <w:rPr>
          <w:rFonts w:ascii="Arial" w:hAnsi="Arial" w:cs="Arial"/>
          <w:sz w:val="22"/>
          <w:szCs w:val="22"/>
        </w:rPr>
        <w:t xml:space="preserve">[PL 2025, c. 672, §11 (NEW).]</w:t>
      </w:r>
    </w:p>
    <w:p>
      <w:pPr>
        <w:jc w:val="both"/>
        <w:spacing w:before="100" w:after="0"/>
        <w:ind w:start="720"/>
      </w:pPr>
      <w:r>
        <w:rPr/>
        <w:t>B</w:t>
        <w:t xml:space="preserve">.  </w:t>
      </w:r>
      <w:r>
        <w:rPr/>
      </w:r>
      <w:r>
        <w:t xml:space="preserve">To the Bureau of Marine Patrol when the results of testing of a sample is necessary for enforcement purposes; and</w:t>
      </w:r>
      <w:r>
        <w:t xml:space="preserve">  </w:t>
      </w:r>
      <w:r xmlns:wp="http://schemas.openxmlformats.org/drawingml/2010/wordprocessingDrawing" xmlns:w15="http://schemas.microsoft.com/office/word/2012/wordml">
        <w:rPr>
          <w:rFonts w:ascii="Arial" w:hAnsi="Arial" w:cs="Arial"/>
          <w:sz w:val="22"/>
          <w:szCs w:val="22"/>
        </w:rPr>
        <w:t xml:space="preserve">[PL 2025, c. 672, §11 (NEW).]</w:t>
      </w:r>
    </w:p>
    <w:p>
      <w:pPr>
        <w:jc w:val="both"/>
        <w:spacing w:before="100" w:after="0"/>
        <w:ind w:start="720"/>
      </w:pPr>
      <w:r>
        <w:rPr/>
        <w:t>C</w:t>
        <w:t xml:space="preserve">.  </w:t>
      </w:r>
      <w:r>
        <w:rPr/>
      </w:r>
      <w:r>
        <w:t xml:space="preserve">When the department relies on the results of testing of a sample to consider a renewal application of a lease or license issued under this subchapter or initiate revocation of a lease or license issued under this subchapter.</w:t>
      </w:r>
      <w:r>
        <w:t xml:space="preserve">  </w:t>
      </w:r>
      <w:r xmlns:wp="http://schemas.openxmlformats.org/drawingml/2010/wordprocessingDrawing" xmlns:w15="http://schemas.microsoft.com/office/word/2012/wordml">
        <w:rPr>
          <w:rFonts w:ascii="Arial" w:hAnsi="Arial" w:cs="Arial"/>
          <w:sz w:val="22"/>
          <w:szCs w:val="22"/>
        </w:rPr>
        <w:t xml:space="preserve">[PL 2025, c. 672, §11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§11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§11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§6085-C. Results of testing; confidentiality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§6085-C. Results of testing; confidentiality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§6085-C. RESULTS OF TESTING; CONFIDENTIALITY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