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Bylaws and other powers in 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Bylaws and other powers in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Bylaws and other powers in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§602. BYLAWS AND OTHER POWERS IN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