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w:t>
        <w:t xml:space="preserve">.  </w:t>
      </w:r>
      <w:r>
        <w:rPr>
          <w:b/>
        </w:rPr>
        <w:t xml:space="preserve">Consideration for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§8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 Consideration for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 Consideration for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§506. CONSIDERATION FOR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