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Acts of incorporation altered or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Acts of incorporation altered or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Acts of incorporation altered or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 ACTS OF INCORPORATION ALTERED OR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