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Limitations on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311, §2 (AMD). PL 1977, c. 383 (AMD).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Limitations on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Limitations on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§604. LIMITATIONS ON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