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1177</w:t>
        <w:t xml:space="preserve">.  </w:t>
      </w:r>
      <w:r>
        <w:rPr>
          <w:b/>
        </w:rPr>
        <w:t xml:space="preserve">Certain communications by victims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§40 (COR). PL 2009, c. 608, §7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§1177. Certain communications by victims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§1177. Certain communications by victims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§1177. CERTAIN COMMUNICATIONS BY VICTIMS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