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Conditions of supervised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788, §7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§1232. Conditions of supervised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Conditions of supervised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§1232. CONDITIONS OF SUPERVISED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