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Split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§69 (AMD). PL 1977, c. 671, §27 (RPR). PL 1979, c. 379, §§1,2 (AMD). PL 1979, c. 512, §§38-40 (AMD). PL 1979, c. 663, §122 (AMD). PL 1979, c. 707, §1 (AMD). PL 1983, c. 268, §§1,2 (AMD). PL 1983, c. 673, §§1,2 (AMD). PL 1985, c. 282, §5 (AMD). PL 1985, c. 821, §6 (AMD). PL 1989, c. 693, §1 (AMD). PL 1989, c. 925, §10 (AMD). PL 1995, c. 425, §1 (AMD). PL 1999, c. 24, §3 (AMD). PL 1999, c. 788, §§3-5 (AMD). PL 2003, c. 711, §B17 (AMD). PL 2007, c. 344, §2 (AMD). PL 2017, c. 128, §4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Split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Split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§1203. SPLIT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