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ind w:firstLine="360"/>
      </w:pPr>
      <w:r>
        <w:rPr>
          <w:b/>
        </w:rPr>
        <w:t>1</w:t>
        <w:t xml:space="preserve">.  </w:t>
      </w:r>
      <w:r>
        <w:rPr>
          <w:b/>
        </w:rPr>
        <w:t xml:space="preserve">Dating partner.</w:t>
        <w:t xml:space="preserve"> </w:t>
      </w:r>
      <w:r>
        <w:t xml:space="preserve"> </w:t>
      </w:r>
      <w:r>
        <w:t xml:space="preserve">"Dating partner" has the same meaning as in </w:t>
      </w:r>
      <w:r>
        <w:t>Title 19‑A, section 4102,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§35 (AMD); PL 2021, c. 647, Pt. B, §65 (AFF).]</w:t>
      </w:r>
    </w:p>
    <w:p>
      <w:pPr>
        <w:jc w:val="both"/>
        <w:spacing w:before="100" w:after="0"/>
        <w:ind w:start="360"/>
        <w:ind w:firstLine="360"/>
      </w:pPr>
      <w:r>
        <w:rPr>
          <w:b/>
        </w:rPr>
        <w:t>2</w:t>
        <w:t xml:space="preserve">.  </w:t>
      </w:r>
      <w:r>
        <w:rPr>
          <w:b/>
        </w:rPr>
        <w:t xml:space="preserve">Family or household member.</w:t>
        <w:t xml:space="preserve"> </w:t>
      </w:r>
      <w:r>
        <w:t xml:space="preserve"> </w:t>
      </w:r>
      <w:r>
        <w:t xml:space="preserve">"Family or household member" has the same meaning as in </w:t>
      </w:r>
      <w:r>
        <w:t>Title 19‑A, section 4102, subsection 6, paragraphs A</w:t>
      </w:r>
      <w:r>
        <w:t xml:space="preserve"> to </w:t>
      </w:r>
      <w:r>
        <w:t>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§36 (AMD); PL 2021, c. 647, Pt. B, §65 (AFF).]</w:t>
      </w:r>
    </w:p>
    <w:p>
      <w:pPr>
        <w:jc w:val="both"/>
        <w:spacing w:before="100" w:after="100"/>
        <w:ind w:start="360"/>
        <w:ind w:firstLine="360"/>
      </w:pPr>
      <w:r>
        <w:rPr>
          <w:b/>
        </w:rPr>
        <w:t>3</w:t>
        <w:t xml:space="preserve">.  </w:t>
      </w:r>
      <w:r>
        <w:rPr>
          <w:b/>
        </w:rPr>
        <w:t xml:space="preserve">Victim. </w:t>
        <w:t xml:space="preserve"> </w:t>
      </w:r>
      <w:r>
        <w:t xml:space="preserve"> </w:t>
      </w:r>
      <w:r>
        <w:t xml:space="preserve">"Victim" means:</w:t>
      </w:r>
    </w:p>
    <w:p>
      <w:pPr>
        <w:jc w:val="both"/>
        <w:spacing w:before="100" w:after="0"/>
        <w:ind w:start="720"/>
      </w:pPr>
      <w:r>
        <w:rPr/>
        <w:t>A</w:t>
        <w:t xml:space="preserve">.  </w:t>
      </w:r>
      <w:r>
        <w:rPr/>
      </w:r>
      <w:r>
        <w:t xml:space="preserve">A person who is the victim of a crime;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The immediate family of a victim of a crime if:</w:t>
      </w:r>
    </w:p>
    <w:p>
      <w:pPr>
        <w:jc w:val="both"/>
        <w:spacing w:before="100" w:after="0"/>
        <w:ind w:start="1080"/>
      </w:pPr>
      <w:r>
        <w:rPr/>
        <w:t>(</w:t>
        <w:t>1</w:t>
        <w:t xml:space="preserve">)  </w:t>
      </w:r>
      <w:r>
        <w:rPr/>
      </w:r>
      <w:r>
        <w:t xml:space="preserve">The underlying crime is one of domestic violence or sexual assault or one in which the family suffered serious physical trauma or serious financial loss; or</w:t>
      </w:r>
    </w:p>
    <w:p>
      <w:pPr>
        <w:jc w:val="both"/>
        <w:spacing w:before="100" w:after="0"/>
        <w:ind w:start="1080"/>
      </w:pPr>
      <w:r>
        <w:rPr/>
        <w:t>(</w:t>
        <w:t>2</w:t>
        <w:t xml:space="preserve">)  </w:t>
      </w:r>
      <w:r>
        <w:rPr/>
      </w:r>
      <w:r>
        <w:t xml:space="preserve">Due to death, age, physical or mental disease, disorder or defect, the victim is unable to participate as allowed by law;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A person who has obtained under </w:t>
      </w:r>
      <w:r>
        <w:t>Title 19‑A</w:t>
      </w:r>
      <w:r>
        <w:t xml:space="preserve">, former section 4007 or </w:t>
      </w:r>
      <w:r>
        <w:t>Title 19‑A, section 4110</w:t>
      </w:r>
      <w:r>
        <w:t xml:space="preserve"> an active protection order or approved consent agreement against the defendant.</w:t>
      </w:r>
      <w:r>
        <w:t xml:space="preserve">  </w:t>
      </w:r>
      <w:r xmlns:wp="http://schemas.openxmlformats.org/drawingml/2010/wordprocessingDrawing" xmlns:w15="http://schemas.microsoft.com/office/word/2012/wordml">
        <w:rPr>
          <w:rFonts w:ascii="Arial" w:hAnsi="Arial" w:cs="Arial"/>
          <w:sz w:val="22"/>
          <w:szCs w:val="22"/>
        </w:rPr>
        <w:t xml:space="preserve">[PL 2021, c. 647, Pt. B, §37 (AMD);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§37 (AMD);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647, Pt. B, §§35-37 (AMD).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§1801.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