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Possession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§8 (COR). PL 1993, c. 727, §2 (NEW). PL 2001, c. 412, §2 (AMD). PL 2003, c. 452, §§I51-53 (AMD). PL 2003, c. 452, §X2 (AFF).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Possession of sexually explicit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Possession of sexually explicit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§2924. POSSESSION OF SEXUALLY EXPLICIT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