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Disclaimant.</w:t>
        <w:t xml:space="preserve"> </w:t>
      </w:r>
      <w:r>
        <w:t xml:space="preserve"> </w:t>
      </w:r>
      <w:r>
        <w:t xml:space="preserve">"Disclaimant" means the person to whom a disclaimed interest or power would have passed had the disclaimer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Disclaimed interest.</w:t>
        <w:t xml:space="preserve"> </w:t>
      </w:r>
      <w:r>
        <w:t xml:space="preserve"> </w:t>
      </w:r>
      <w:r>
        <w:t xml:space="preserve">"Disclaimed interest" means the interest that would have passed to the disclaimant had the disclaimer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Disclaimer.</w:t>
        <w:t xml:space="preserve"> </w:t>
      </w:r>
      <w:r>
        <w:t xml:space="preserve"> </w:t>
      </w:r>
      <w:r>
        <w:t xml:space="preserve">"Disclaimer" means the refusal to accept an interest in or power over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Fiduciary.</w:t>
        <w:t xml:space="preserve"> </w:t>
      </w:r>
      <w:r>
        <w:t xml:space="preserve"> </w:t>
      </w:r>
      <w:r>
        <w:t xml:space="preserve">"Fiduciary" means a personal representative, trustee, agent acting under a power of attorney or other person authorized to act as a fiduciary with respect to the property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Jointly held property.</w:t>
        <w:t xml:space="preserve"> </w:t>
      </w:r>
      <w:r>
        <w:t xml:space="preserve"> </w:t>
      </w:r>
      <w:r>
        <w:t xml:space="preserve">"Jointly held property" means property held in the name of 2 or more persons under an arrangement in which all holders have concurrent interests and under which the last surviving holder is entitled to the whole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  "State" includes an Indian tribe or band or Alaskan native village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Trust.</w:t>
        <w:t xml:space="preserve"> </w:t>
      </w:r>
      <w:r>
        <w:t xml:space="preserve"> </w:t>
      </w:r>
      <w:r>
        <w:t xml:space="preserve">"Trust" means:</w:t>
      </w:r>
    </w:p>
    <w:p>
      <w:pPr>
        <w:jc w:val="both"/>
        <w:spacing w:before="100" w:after="0"/>
        <w:ind w:start="720"/>
      </w:pPr>
      <w:r>
        <w:rPr/>
        <w:t>A</w:t>
        <w:t xml:space="preserve">.  </w:t>
      </w:r>
      <w:r>
        <w:rPr/>
      </w:r>
      <w:r>
        <w:t xml:space="preserve">An express trust, charitable or noncharitable, with additions thereto, whenever and however created;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trust created pursuant to a statute, judgment or decree that requires the trust to be administered in the manner of an express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