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§6-417. Optional template for transfer on death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§6-417. Optional template for transfer on death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§6-417. OPTIONAL TEMPLATE FOR TRANSFER ON DEATH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