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Agent in State for nonresident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§4004. Agent in State for nonresident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Agent in State for nonresident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§4004. AGENT IN STATE FOR NONRESIDENT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