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4016</w:t>
        <w:t xml:space="preserve">.  </w:t>
      </w:r>
      <w:r>
        <w:rPr>
          <w:b/>
        </w:rPr>
        <w:t xml:space="preserve">Net income on general bequest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§4016. Net income on general bequest in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§4016. Net income on general bequest in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§4016. NET INCOME ON GENERAL BEQUEST IN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