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Operational date and transfer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0, §A16 (AMD). PL 2001, c. 588, §18 (AMD). PL 2007, c. 240, Pt. XXXX,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5. Operational date and transfer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Operational date and transfer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05. OPERATIONAL DATE AND TRANSFER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