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3132</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§1 (NEW). PL 1975, c. 732, §2 (RPR). PL 1977, c. 694, §329 (RPR).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§3132.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§3132.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§3132.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