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856</w:t>
        <w:t xml:space="preserve">.  </w:t>
      </w:r>
      <w:r>
        <w:rPr>
          <w:b/>
        </w:rPr>
        <w:t xml:space="preserve">Facilities provided; lease of school facilities school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§9 (AMD). PL 1969, c. 413 (AMD). PL 1969, c. 440, §3 (AMD). PL 1971, c. 530, §§11,12 (AMD). PL 1971, c. 610, §21 (AMD). PL 1973, c. 571, §72 (AMD). PL 1975, c. 746, §12 (AMD). PL 1977, c. 78, §131 (AMD). PL 1977, c. 103 (AMD). PL 1977, c. 690, §§5-D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§856. Facilities provided; lease of school facilities school books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§856. Facilities provided; lease of school facilities school books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§856. FACILITIES PROVIDED; LEASE OF SCHOOL FACILITIES SCHOOL BOOKS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