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Used conveyance to be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Used conveyance to be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Used conveyance to be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§1010. USED CONVEYANCE TO BE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