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1983, c. 661, §9 (AMD). PL 1985, c. 771, §4 (AMD). PL 1987, c. 270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§1032.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