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Municipal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§56 (NEW). PL 2007, c. 539, Pt. N,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Municipal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Municipal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 MUNICIPAL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