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§2 (NEW). PL 1995, c. 402, §B2 (AMD). PL 1995, c. 691, §2 (AMD). PL 2007, c. 539, Pt. N,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§12-A. Performance-based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§12-A. Performance-based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§12-A. PERFORMANCE-BASED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