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1423</w:t>
        <w:t xml:space="preserve">.  </w:t>
      </w:r>
      <w:r>
        <w:rPr>
          <w:b/>
        </w:rPr>
        <w:t xml:space="preserve">Trauma-incidence registry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703, §1 (NEW). PL 1993, c. 738, §C3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§1423. Trauma-incidence registry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§1423. Trauma-incidence registry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§1423. TRAUMA-INCIDENCE REGISTRY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