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1971, c. 472, §1 (AMD). PL 1971, c. 544, §§77-C (AMD). PL 1975, c. 499, §50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