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3-C</w:t>
        <w:t xml:space="preserve">.  </w:t>
      </w:r>
      <w:r>
        <w:rPr>
          <w:b/>
        </w:rPr>
        <w:t xml:space="preserve">Clearinghouse of information on handicapped housing accessibility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730, §2 (NEW). PL 2007, c. 539, Pt. N,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§3-C. Clearinghouse of information on handicapped housing accessibility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§3-C. Clearinghouse of information on handicapped housing accessibility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§3-C. CLEARINGHOUSE OF INFORMATION ON HANDICAPPED HOUSING ACCESSIBILITY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