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3030</w:t>
        <w:t xml:space="preserve">.  </w:t>
      </w:r>
      <w:r>
        <w:rPr>
          <w:b/>
        </w:rPr>
        <w:t xml:space="preserve">Victims of crime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PL 1973, c. 567, §20 (AMD). PL 1977, c. 59,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§3030. Victims of crime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§3030. Victims of crime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§3030. VICTIMS OF CRIME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