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3</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5, c. 293, §4 (AMD). PL 1993, c. 708,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3.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3.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3.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