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6</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7, c. 78 (AMD). PL 1981, c. 470, §A96 (AMD). PL 1993, c. 708,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6.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6.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6.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