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3058</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1975, c. 771, §221 (AMD). PL 1993, c. 708, §A7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§3058.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§3058.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§3058.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