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3105</w:t>
        <w:t xml:space="preserve">.  </w:t>
      </w:r>
      <w:r>
        <w:rPr>
          <w:b/>
        </w:rPr>
        <w:t xml:space="preserve">Vocational rehabilitation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§224 (AMD). PL 1977, c. 78, §149 (AMD). PL 1989, c. 700, §A78 (AMD). PL 1993, c. 708, §F2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§3105. Vocational rehabilitation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§3105. Vocational rehabilitation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§3105. VOCATIONAL REHABILITATION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