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734, §9 (AMD). PL 1985, c. 418, §16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§314.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