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§§BB1,2 (AMD). PL 1991, c. 780, §§DDD3-5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