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9, §BB3 (AMD). PL 1991, c. 780, §DDD8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