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3760-E</w:t>
        <w:t xml:space="preserve">.  </w:t>
      </w:r>
      <w:r>
        <w:rPr>
          <w:b/>
        </w:rPr>
        <w:t xml:space="preserve">Equivalent standard of need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§RRR (AFF). PL 1991, c. 528, §SS2 (NEW). PL 1991, c. 591, §SS2 (NEW). PL 1991, c. 622, §M18 (AMD). MRSA T. 22 §3760-E, sub-§2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§3760-E. Equivalent standard of need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§3760-E. Equivalent standard of need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§3760-E. EQUIVALENT STANDARD OF NEED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