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Hospital reporting;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497, §2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 Hospital reporting;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Hospital reporting;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 HOSPITAL REPORTING;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