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Advise on incorporation of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Advise on incorporation of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Advise on incorporation of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 ADVISE ON INCORPORATION OF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