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4099-A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§P3 (NEW). PL 2003, c. 561, §§1,2 (AMD). PL 2007, c. 240, Pt. SS, §1 (AMD). PL 2009, c. 155,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§4099-A.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§4099-A.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§4099-A.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