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4099</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778, §2 (NEW). PL 2001, c. 445, §1 (AMD). MRSA T. 22 §4099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§4099.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§4099.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§4099.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