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w:t>
        <w:t xml:space="preserve">.  </w:t>
      </w:r>
      <w:r>
        <w:rPr>
          <w:b/>
        </w:rPr>
        <w:t xml:space="preserve">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444, §2 (AMD). PL 1973, c. 793, §17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§44. Powers and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 Powers and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§44. POWERS AND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