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Declaration of objectives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1981, c. 454, §1 (AMD). PL 1983, c. 464, §§1,2 (AMD). PL 1987, c. 735, §15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§7102. Declaration of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Declaration of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§7102. DECLARATION OF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