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6</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7, c. 78, §§154,155 (AMD). PL 1977, c. 694, §372 (AMD). PL 1981, c. 454, §§2-4 (AMD). PL 1981, c. 468, §§1,2 (AMD). PL 1981, c. 703, §§A34-A38 (AMD). PL 1983, c. 464, §§7-11 (AMD). PL 1985, c. 688 (AMD). PL 1987, c. 735,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6.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6.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6.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