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Entry into force; action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Entry into force; action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Entry into force; action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 ENTRY INTO FORCE; ACTION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