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8606</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An adult day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§15 (AMD); PL 2015, c. 299,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§10 (NEW). PL 2011, c. 257, §18 (AMD). PL 2015, c. 196, §15 (AMD). PL 2015, c. 299,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§8606. Prohibited employment based on disqualifying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§8606. Prohibited employment based on disqualifying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§8606. PROHIBITED EMPLOYMENT BASED ON DISQUALIFYING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